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9E5D" w14:textId="77777777" w:rsidR="0094338F" w:rsidRPr="0003427D" w:rsidRDefault="00122131" w:rsidP="0094338F">
      <w:pPr>
        <w:spacing w:before="240" w:after="120"/>
        <w:ind w:left="425"/>
        <w:rPr>
          <w:rFonts w:asciiTheme="minorHAnsi" w:eastAsia="Batang" w:hAnsiTheme="minorHAnsi" w:cstheme="minorHAnsi"/>
          <w:b/>
          <w:sz w:val="36"/>
          <w:lang w:val="de-CH"/>
        </w:rPr>
      </w:pPr>
      <w:r w:rsidRPr="00122131">
        <w:rPr>
          <w:rFonts w:asciiTheme="minorHAnsi" w:eastAsia="Batang" w:hAnsiTheme="minorHAnsi" w:cstheme="minorHAnsi"/>
          <w:b/>
          <w:sz w:val="36"/>
          <w:lang w:val="de-CH"/>
        </w:rPr>
        <w:t>Topic overview</w:t>
      </w:r>
    </w:p>
    <w:p w14:paraId="0CBC46B0" w14:textId="57354098" w:rsidR="00F543B0" w:rsidRDefault="00F543B0">
      <w:pPr>
        <w:pStyle w:val="TOC1"/>
        <w:rPr>
          <w:rFonts w:asciiTheme="minorHAnsi" w:eastAsiaTheme="minorEastAsia" w:hAnsiTheme="minorHAnsi" w:cstheme="minorBidi"/>
          <w:noProof/>
          <w:kern w:val="2"/>
          <w:sz w:val="24"/>
          <w:lang w:val="nl-BE" w:eastAsia="nl-BE"/>
          <w14:ligatures w14:val="standardContextual"/>
        </w:rPr>
      </w:pPr>
      <w:r>
        <w:rPr>
          <w:rFonts w:asciiTheme="minorHAnsi" w:eastAsia="Batang" w:hAnsiTheme="minorHAnsi" w:cstheme="minorHAnsi"/>
          <w:lang w:val="de-CH"/>
        </w:rPr>
        <w:fldChar w:fldCharType="begin"/>
      </w:r>
      <w:r>
        <w:rPr>
          <w:rFonts w:asciiTheme="minorHAnsi" w:eastAsia="Batang" w:hAnsiTheme="minorHAnsi" w:cstheme="minorHAnsi"/>
          <w:lang w:val="de-CH"/>
        </w:rPr>
        <w:instrText xml:space="preserve"> TOC \o "1-4" \h \z \u </w:instrText>
      </w:r>
      <w:r>
        <w:rPr>
          <w:rFonts w:asciiTheme="minorHAnsi" w:eastAsia="Batang" w:hAnsiTheme="minorHAnsi" w:cstheme="minorHAnsi"/>
          <w:lang w:val="de-CH"/>
        </w:rPr>
        <w:fldChar w:fldCharType="separate"/>
      </w:r>
      <w:hyperlink w:anchor="_Toc196117394" w:history="1">
        <w:r w:rsidRPr="0062540A">
          <w:rPr>
            <w:rStyle w:val="Hyperlink"/>
            <w:rFonts w:eastAsia="Batang" w:cstheme="minorHAnsi"/>
            <w:noProof/>
          </w:rPr>
          <w:t>1.</w:t>
        </w:r>
        <w:r>
          <w:rPr>
            <w:rFonts w:asciiTheme="minorHAnsi" w:eastAsiaTheme="minorEastAsia" w:hAnsiTheme="minorHAnsi" w:cstheme="minorBidi"/>
            <w:noProof/>
            <w:kern w:val="2"/>
            <w:sz w:val="24"/>
            <w:lang w:val="nl-BE" w:eastAsia="nl-BE"/>
            <w14:ligatures w14:val="standardContextual"/>
          </w:rPr>
          <w:tab/>
        </w:r>
        <w:r w:rsidRPr="0062540A">
          <w:rPr>
            <w:rStyle w:val="Hyperlink"/>
            <w:rFonts w:eastAsia="Batang" w:cstheme="minorHAnsi"/>
            <w:noProof/>
          </w:rPr>
          <w:t>Participation</w:t>
        </w:r>
        <w:r>
          <w:rPr>
            <w:noProof/>
            <w:webHidden/>
          </w:rPr>
          <w:tab/>
        </w:r>
        <w:r>
          <w:rPr>
            <w:noProof/>
            <w:webHidden/>
          </w:rPr>
          <w:fldChar w:fldCharType="begin"/>
        </w:r>
        <w:r>
          <w:rPr>
            <w:noProof/>
            <w:webHidden/>
          </w:rPr>
          <w:instrText xml:space="preserve"> PAGEREF _Toc196117394 \h </w:instrText>
        </w:r>
        <w:r>
          <w:rPr>
            <w:noProof/>
            <w:webHidden/>
          </w:rPr>
        </w:r>
        <w:r>
          <w:rPr>
            <w:noProof/>
            <w:webHidden/>
          </w:rPr>
          <w:fldChar w:fldCharType="separate"/>
        </w:r>
        <w:r>
          <w:rPr>
            <w:noProof/>
            <w:webHidden/>
          </w:rPr>
          <w:t>1</w:t>
        </w:r>
        <w:r>
          <w:rPr>
            <w:noProof/>
            <w:webHidden/>
          </w:rPr>
          <w:fldChar w:fldCharType="end"/>
        </w:r>
      </w:hyperlink>
    </w:p>
    <w:p w14:paraId="2DF0957F" w14:textId="7CF74200" w:rsidR="00F543B0" w:rsidRDefault="00F543B0">
      <w:pPr>
        <w:pStyle w:val="TOC1"/>
        <w:rPr>
          <w:rFonts w:asciiTheme="minorHAnsi" w:eastAsiaTheme="minorEastAsia" w:hAnsiTheme="minorHAnsi" w:cstheme="minorBidi"/>
          <w:noProof/>
          <w:kern w:val="2"/>
          <w:sz w:val="24"/>
          <w:lang w:val="nl-BE" w:eastAsia="nl-BE"/>
          <w14:ligatures w14:val="standardContextual"/>
        </w:rPr>
      </w:pPr>
      <w:hyperlink w:anchor="_Toc196117395" w:history="1">
        <w:r w:rsidRPr="0062540A">
          <w:rPr>
            <w:rStyle w:val="Hyperlink"/>
            <w:rFonts w:eastAsia="Batang" w:cstheme="minorHAnsi"/>
            <w:noProof/>
          </w:rPr>
          <w:t>2.</w:t>
        </w:r>
        <w:r>
          <w:rPr>
            <w:rFonts w:asciiTheme="minorHAnsi" w:eastAsiaTheme="minorEastAsia" w:hAnsiTheme="minorHAnsi" w:cstheme="minorBidi"/>
            <w:noProof/>
            <w:kern w:val="2"/>
            <w:sz w:val="24"/>
            <w:lang w:val="nl-BE" w:eastAsia="nl-BE"/>
            <w14:ligatures w14:val="standardContextual"/>
          </w:rPr>
          <w:tab/>
        </w:r>
        <w:r w:rsidRPr="0062540A">
          <w:rPr>
            <w:rStyle w:val="Hyperlink"/>
            <w:rFonts w:eastAsia="Batang" w:cstheme="minorHAnsi"/>
            <w:noProof/>
          </w:rPr>
          <w:t>Specifications for the organisation of a European Cup race</w:t>
        </w:r>
        <w:r>
          <w:rPr>
            <w:noProof/>
            <w:webHidden/>
          </w:rPr>
          <w:tab/>
        </w:r>
        <w:r>
          <w:rPr>
            <w:noProof/>
            <w:webHidden/>
          </w:rPr>
          <w:fldChar w:fldCharType="begin"/>
        </w:r>
        <w:r>
          <w:rPr>
            <w:noProof/>
            <w:webHidden/>
          </w:rPr>
          <w:instrText xml:space="preserve"> PAGEREF _Toc196117395 \h </w:instrText>
        </w:r>
        <w:r>
          <w:rPr>
            <w:noProof/>
            <w:webHidden/>
          </w:rPr>
        </w:r>
        <w:r>
          <w:rPr>
            <w:noProof/>
            <w:webHidden/>
          </w:rPr>
          <w:fldChar w:fldCharType="separate"/>
        </w:r>
        <w:r>
          <w:rPr>
            <w:noProof/>
            <w:webHidden/>
          </w:rPr>
          <w:t>2</w:t>
        </w:r>
        <w:r>
          <w:rPr>
            <w:noProof/>
            <w:webHidden/>
          </w:rPr>
          <w:fldChar w:fldCharType="end"/>
        </w:r>
      </w:hyperlink>
    </w:p>
    <w:p w14:paraId="01A3EE86" w14:textId="42E44E9C" w:rsidR="00F543B0" w:rsidRDefault="00F543B0">
      <w:pPr>
        <w:pStyle w:val="TOC1"/>
        <w:rPr>
          <w:rFonts w:asciiTheme="minorHAnsi" w:eastAsiaTheme="minorEastAsia" w:hAnsiTheme="minorHAnsi" w:cstheme="minorBidi"/>
          <w:noProof/>
          <w:kern w:val="2"/>
          <w:sz w:val="24"/>
          <w:lang w:val="nl-BE" w:eastAsia="nl-BE"/>
          <w14:ligatures w14:val="standardContextual"/>
        </w:rPr>
      </w:pPr>
      <w:hyperlink w:anchor="_Toc196117396" w:history="1">
        <w:r w:rsidRPr="0062540A">
          <w:rPr>
            <w:rStyle w:val="Hyperlink"/>
            <w:rFonts w:eastAsia="Batang" w:cstheme="minorHAnsi"/>
            <w:noProof/>
          </w:rPr>
          <w:t>3.</w:t>
        </w:r>
        <w:r>
          <w:rPr>
            <w:rFonts w:asciiTheme="minorHAnsi" w:eastAsiaTheme="minorEastAsia" w:hAnsiTheme="minorHAnsi" w:cstheme="minorBidi"/>
            <w:noProof/>
            <w:kern w:val="2"/>
            <w:sz w:val="24"/>
            <w:lang w:val="nl-BE" w:eastAsia="nl-BE"/>
            <w14:ligatures w14:val="standardContextual"/>
          </w:rPr>
          <w:tab/>
        </w:r>
        <w:r w:rsidRPr="0062540A">
          <w:rPr>
            <w:rStyle w:val="Hyperlink"/>
            <w:rFonts w:eastAsia="Batang" w:cstheme="minorHAnsi"/>
            <w:noProof/>
          </w:rPr>
          <w:t>Pilotes, conditions of participation, race rules (European Cup race)</w:t>
        </w:r>
        <w:r>
          <w:rPr>
            <w:noProof/>
            <w:webHidden/>
          </w:rPr>
          <w:tab/>
        </w:r>
        <w:r>
          <w:rPr>
            <w:noProof/>
            <w:webHidden/>
          </w:rPr>
          <w:fldChar w:fldCharType="begin"/>
        </w:r>
        <w:r>
          <w:rPr>
            <w:noProof/>
            <w:webHidden/>
          </w:rPr>
          <w:instrText xml:space="preserve"> PAGEREF _Toc196117396 \h </w:instrText>
        </w:r>
        <w:r>
          <w:rPr>
            <w:noProof/>
            <w:webHidden/>
          </w:rPr>
        </w:r>
        <w:r>
          <w:rPr>
            <w:noProof/>
            <w:webHidden/>
          </w:rPr>
          <w:fldChar w:fldCharType="separate"/>
        </w:r>
        <w:r>
          <w:rPr>
            <w:noProof/>
            <w:webHidden/>
          </w:rPr>
          <w:t>4</w:t>
        </w:r>
        <w:r>
          <w:rPr>
            <w:noProof/>
            <w:webHidden/>
          </w:rPr>
          <w:fldChar w:fldCharType="end"/>
        </w:r>
      </w:hyperlink>
    </w:p>
    <w:p w14:paraId="090245CD" w14:textId="1D665BA2" w:rsidR="00F543B0" w:rsidRDefault="00F543B0">
      <w:pPr>
        <w:pStyle w:val="TOC1"/>
        <w:rPr>
          <w:rFonts w:asciiTheme="minorHAnsi" w:eastAsiaTheme="minorEastAsia" w:hAnsiTheme="minorHAnsi" w:cstheme="minorBidi"/>
          <w:noProof/>
          <w:kern w:val="2"/>
          <w:sz w:val="24"/>
          <w:lang w:val="nl-BE" w:eastAsia="nl-BE"/>
          <w14:ligatures w14:val="standardContextual"/>
        </w:rPr>
      </w:pPr>
      <w:hyperlink w:anchor="_Toc196117397" w:history="1">
        <w:r w:rsidRPr="0062540A">
          <w:rPr>
            <w:rStyle w:val="Hyperlink"/>
            <w:rFonts w:eastAsia="Batang" w:cstheme="minorHAnsi"/>
            <w:noProof/>
          </w:rPr>
          <w:t>4.</w:t>
        </w:r>
        <w:r>
          <w:rPr>
            <w:rFonts w:asciiTheme="minorHAnsi" w:eastAsiaTheme="minorEastAsia" w:hAnsiTheme="minorHAnsi" w:cstheme="minorBidi"/>
            <w:noProof/>
            <w:kern w:val="2"/>
            <w:sz w:val="24"/>
            <w:lang w:val="nl-BE" w:eastAsia="nl-BE"/>
            <w14:ligatures w14:val="standardContextual"/>
          </w:rPr>
          <w:tab/>
        </w:r>
        <w:r w:rsidRPr="0062540A">
          <w:rPr>
            <w:rStyle w:val="Hyperlink"/>
            <w:rFonts w:eastAsia="Batang" w:cstheme="minorHAnsi"/>
            <w:noProof/>
          </w:rPr>
          <w:t>Overall classification</w:t>
        </w:r>
        <w:r>
          <w:rPr>
            <w:noProof/>
            <w:webHidden/>
          </w:rPr>
          <w:tab/>
        </w:r>
        <w:r>
          <w:rPr>
            <w:noProof/>
            <w:webHidden/>
          </w:rPr>
          <w:fldChar w:fldCharType="begin"/>
        </w:r>
        <w:r>
          <w:rPr>
            <w:noProof/>
            <w:webHidden/>
          </w:rPr>
          <w:instrText xml:space="preserve"> PAGEREF _Toc196117397 \h </w:instrText>
        </w:r>
        <w:r>
          <w:rPr>
            <w:noProof/>
            <w:webHidden/>
          </w:rPr>
        </w:r>
        <w:r>
          <w:rPr>
            <w:noProof/>
            <w:webHidden/>
          </w:rPr>
          <w:fldChar w:fldCharType="separate"/>
        </w:r>
        <w:r>
          <w:rPr>
            <w:noProof/>
            <w:webHidden/>
          </w:rPr>
          <w:t>5</w:t>
        </w:r>
        <w:r>
          <w:rPr>
            <w:noProof/>
            <w:webHidden/>
          </w:rPr>
          <w:fldChar w:fldCharType="end"/>
        </w:r>
      </w:hyperlink>
    </w:p>
    <w:p w14:paraId="373C8904" w14:textId="03EDE220" w:rsidR="00F543B0" w:rsidRDefault="00F543B0">
      <w:pPr>
        <w:pStyle w:val="TOC1"/>
        <w:rPr>
          <w:rFonts w:asciiTheme="minorHAnsi" w:eastAsiaTheme="minorEastAsia" w:hAnsiTheme="minorHAnsi" w:cstheme="minorBidi"/>
          <w:noProof/>
          <w:kern w:val="2"/>
          <w:sz w:val="24"/>
          <w:lang w:val="nl-BE" w:eastAsia="nl-BE"/>
          <w14:ligatures w14:val="standardContextual"/>
        </w:rPr>
      </w:pPr>
      <w:hyperlink w:anchor="_Toc196117398" w:history="1">
        <w:r w:rsidRPr="0062540A">
          <w:rPr>
            <w:rStyle w:val="Hyperlink"/>
            <w:rFonts w:cstheme="minorHAnsi"/>
            <w:noProof/>
          </w:rPr>
          <w:t>5.</w:t>
        </w:r>
        <w:r>
          <w:rPr>
            <w:rFonts w:asciiTheme="minorHAnsi" w:eastAsiaTheme="minorEastAsia" w:hAnsiTheme="minorHAnsi" w:cstheme="minorBidi"/>
            <w:noProof/>
            <w:kern w:val="2"/>
            <w:sz w:val="24"/>
            <w:lang w:val="nl-BE" w:eastAsia="nl-BE"/>
            <w14:ligatures w14:val="standardContextual"/>
          </w:rPr>
          <w:tab/>
        </w:r>
        <w:r w:rsidRPr="0062540A">
          <w:rPr>
            <w:rStyle w:val="Hyperlink"/>
            <w:rFonts w:cstheme="minorHAnsi"/>
            <w:noProof/>
          </w:rPr>
          <w:t>History of changes :</w:t>
        </w:r>
        <w:r>
          <w:rPr>
            <w:noProof/>
            <w:webHidden/>
          </w:rPr>
          <w:tab/>
        </w:r>
        <w:r>
          <w:rPr>
            <w:noProof/>
            <w:webHidden/>
          </w:rPr>
          <w:fldChar w:fldCharType="begin"/>
        </w:r>
        <w:r>
          <w:rPr>
            <w:noProof/>
            <w:webHidden/>
          </w:rPr>
          <w:instrText xml:space="preserve"> PAGEREF _Toc196117398 \h </w:instrText>
        </w:r>
        <w:r>
          <w:rPr>
            <w:noProof/>
            <w:webHidden/>
          </w:rPr>
        </w:r>
        <w:r>
          <w:rPr>
            <w:noProof/>
            <w:webHidden/>
          </w:rPr>
          <w:fldChar w:fldCharType="separate"/>
        </w:r>
        <w:r>
          <w:rPr>
            <w:noProof/>
            <w:webHidden/>
          </w:rPr>
          <w:t>6</w:t>
        </w:r>
        <w:r>
          <w:rPr>
            <w:noProof/>
            <w:webHidden/>
          </w:rPr>
          <w:fldChar w:fldCharType="end"/>
        </w:r>
      </w:hyperlink>
    </w:p>
    <w:p w14:paraId="58517894" w14:textId="28611EA2" w:rsidR="00BE4F87" w:rsidRPr="0003427D" w:rsidRDefault="00F543B0" w:rsidP="00BE4F87">
      <w:pPr>
        <w:rPr>
          <w:rFonts w:asciiTheme="minorHAnsi" w:eastAsia="Batang" w:hAnsiTheme="minorHAnsi" w:cstheme="minorHAnsi"/>
          <w:sz w:val="22"/>
          <w:lang w:val="de-CH"/>
        </w:rPr>
      </w:pPr>
      <w:r>
        <w:rPr>
          <w:rFonts w:asciiTheme="minorHAnsi" w:eastAsia="Batang" w:hAnsiTheme="minorHAnsi" w:cstheme="minorHAnsi"/>
          <w:sz w:val="22"/>
          <w:lang w:val="de-CH"/>
        </w:rPr>
        <w:fldChar w:fldCharType="end"/>
      </w:r>
    </w:p>
    <w:p w14:paraId="488BB52F" w14:textId="77777777" w:rsidR="00960417" w:rsidRPr="0003427D" w:rsidRDefault="00122131" w:rsidP="00960417">
      <w:pPr>
        <w:pStyle w:val="Heading1"/>
        <w:rPr>
          <w:rFonts w:asciiTheme="minorHAnsi" w:eastAsia="Batang" w:hAnsiTheme="minorHAnsi" w:cstheme="minorHAnsi"/>
        </w:rPr>
      </w:pPr>
      <w:bookmarkStart w:id="0" w:name="_Toc196117183"/>
      <w:bookmarkStart w:id="1" w:name="_Toc196117231"/>
      <w:bookmarkStart w:id="2" w:name="_Toc196117394"/>
      <w:r w:rsidRPr="00122131">
        <w:rPr>
          <w:rFonts w:asciiTheme="minorHAnsi" w:eastAsia="Batang" w:hAnsiTheme="minorHAnsi" w:cstheme="minorHAnsi"/>
        </w:rPr>
        <w:t>Participation</w:t>
      </w:r>
      <w:bookmarkEnd w:id="0"/>
      <w:bookmarkEnd w:id="1"/>
      <w:bookmarkEnd w:id="2"/>
    </w:p>
    <w:p w14:paraId="32B2A9BC" w14:textId="77777777" w:rsidR="004F08B4" w:rsidRPr="004F08B4" w:rsidRDefault="004F08B4" w:rsidP="004F08B4">
      <w:pPr>
        <w:pStyle w:val="ListParagraph"/>
        <w:ind w:left="357"/>
        <w:jc w:val="both"/>
        <w:rPr>
          <w:rFonts w:asciiTheme="minorHAnsi" w:hAnsiTheme="minorHAnsi" w:cstheme="minorHAnsi"/>
          <w:lang w:val="de-CH"/>
        </w:rPr>
      </w:pPr>
      <w:r w:rsidRPr="004F08B4">
        <w:rPr>
          <w:rFonts w:asciiTheme="minorHAnsi" w:hAnsiTheme="minorHAnsi" w:cstheme="minorHAnsi"/>
          <w:lang w:val="de-CH"/>
        </w:rPr>
        <w:t>All FISD member countries can organise one race of the European Cup.</w:t>
      </w:r>
    </w:p>
    <w:p w14:paraId="0B266D16" w14:textId="77777777" w:rsidR="004F08B4" w:rsidRPr="004F08B4" w:rsidRDefault="004F08B4" w:rsidP="004F08B4">
      <w:pPr>
        <w:pStyle w:val="ListParagraph"/>
        <w:ind w:left="357"/>
        <w:jc w:val="both"/>
        <w:rPr>
          <w:rFonts w:asciiTheme="minorHAnsi" w:hAnsiTheme="minorHAnsi" w:cstheme="minorHAnsi"/>
          <w:lang w:val="de-CH"/>
        </w:rPr>
      </w:pPr>
      <w:r w:rsidRPr="004F08B4">
        <w:rPr>
          <w:rFonts w:asciiTheme="minorHAnsi" w:hAnsiTheme="minorHAnsi" w:cstheme="minorHAnsi"/>
          <w:lang w:val="de-CH"/>
        </w:rPr>
        <w:t xml:space="preserve">The European Cup can include up to 6 races per year. If the European Cup races cannot be organised by 6 different countries, individual countries may offer up to 2 European Cup races. </w:t>
      </w:r>
    </w:p>
    <w:p w14:paraId="5C33AC06" w14:textId="77777777" w:rsidR="004F08B4" w:rsidRPr="004F08B4" w:rsidRDefault="004F08B4" w:rsidP="004F08B4">
      <w:pPr>
        <w:pStyle w:val="ListParagraph"/>
        <w:ind w:left="357"/>
        <w:jc w:val="both"/>
        <w:rPr>
          <w:rFonts w:asciiTheme="minorHAnsi" w:hAnsiTheme="minorHAnsi" w:cstheme="minorHAnsi"/>
          <w:lang w:val="de-CH"/>
        </w:rPr>
      </w:pPr>
      <w:r w:rsidRPr="004F08B4">
        <w:rPr>
          <w:rFonts w:asciiTheme="minorHAnsi" w:hAnsiTheme="minorHAnsi" w:cstheme="minorHAnsi"/>
          <w:lang w:val="de-CH"/>
        </w:rPr>
        <w:t xml:space="preserve">Only the delegates of the organising country are entitled to submit the documents with place and date for races at the FISD Annual General Meeting. </w:t>
      </w:r>
    </w:p>
    <w:p w14:paraId="455B4383" w14:textId="77777777" w:rsidR="004F08B4" w:rsidRPr="004F08B4" w:rsidRDefault="004F08B4" w:rsidP="004F08B4">
      <w:pPr>
        <w:pStyle w:val="ListParagraph"/>
        <w:ind w:left="357"/>
        <w:jc w:val="both"/>
        <w:rPr>
          <w:rFonts w:asciiTheme="minorHAnsi" w:hAnsiTheme="minorHAnsi" w:cstheme="minorHAnsi"/>
          <w:lang w:val="de-CH"/>
        </w:rPr>
      </w:pPr>
      <w:r w:rsidRPr="004F08B4">
        <w:rPr>
          <w:rFonts w:asciiTheme="minorHAnsi" w:hAnsiTheme="minorHAnsi" w:cstheme="minorHAnsi"/>
          <w:lang w:val="de-CH"/>
        </w:rPr>
        <w:t>The organising country must pay an amount of €75 (deposit) per organised European Cup race to FISD at this meeting.</w:t>
      </w:r>
    </w:p>
    <w:p w14:paraId="5939D08E" w14:textId="77777777" w:rsidR="004F08B4" w:rsidRPr="004F08B4" w:rsidRDefault="004F08B4" w:rsidP="004F08B4">
      <w:pPr>
        <w:pStyle w:val="ListParagraph"/>
        <w:ind w:left="357"/>
        <w:jc w:val="both"/>
        <w:rPr>
          <w:rFonts w:asciiTheme="minorHAnsi" w:hAnsiTheme="minorHAnsi" w:cstheme="minorHAnsi"/>
          <w:lang w:val="de-CH"/>
        </w:rPr>
      </w:pPr>
      <w:r w:rsidRPr="004F08B4">
        <w:rPr>
          <w:rFonts w:asciiTheme="minorHAnsi" w:hAnsiTheme="minorHAnsi" w:cstheme="minorHAnsi"/>
          <w:lang w:val="de-CH"/>
        </w:rPr>
        <w:t>If the announced European Cup race is not organised, the €75.- will not be refunded.</w:t>
      </w:r>
    </w:p>
    <w:p w14:paraId="1A02BADE" w14:textId="77777777" w:rsidR="002E76FC" w:rsidRDefault="004F08B4" w:rsidP="004F08B4">
      <w:pPr>
        <w:pStyle w:val="ListParagraph"/>
        <w:ind w:left="357"/>
        <w:jc w:val="both"/>
        <w:rPr>
          <w:rFonts w:asciiTheme="minorHAnsi" w:hAnsiTheme="minorHAnsi" w:cstheme="minorHAnsi"/>
          <w:lang w:val="de-CH"/>
        </w:rPr>
      </w:pPr>
      <w:r w:rsidRPr="004F08B4">
        <w:rPr>
          <w:rFonts w:asciiTheme="minorHAnsi" w:hAnsiTheme="minorHAnsi" w:cstheme="minorHAnsi"/>
          <w:lang w:val="de-CH"/>
        </w:rPr>
        <w:t>These registration fees (deposits) will be credited to the FISD treasury.</w:t>
      </w:r>
    </w:p>
    <w:p w14:paraId="75C7A3F9" w14:textId="77777777" w:rsidR="00960417" w:rsidRPr="00BC2EBD" w:rsidRDefault="00960417" w:rsidP="00825FF8">
      <w:pPr>
        <w:pStyle w:val="ListParagraph"/>
        <w:ind w:left="357"/>
        <w:jc w:val="both"/>
        <w:rPr>
          <w:rFonts w:asciiTheme="minorHAnsi" w:hAnsiTheme="minorHAnsi" w:cstheme="minorHAnsi"/>
          <w:lang w:val="de-CH"/>
        </w:rPr>
      </w:pPr>
    </w:p>
    <w:p w14:paraId="06EA72AF" w14:textId="77777777" w:rsidR="00AE6F14" w:rsidRPr="0003427D" w:rsidRDefault="00AE6F14">
      <w:pPr>
        <w:rPr>
          <w:rFonts w:asciiTheme="minorHAnsi" w:eastAsia="Batang" w:hAnsiTheme="minorHAnsi" w:cstheme="minorHAnsi"/>
          <w:sz w:val="22"/>
          <w:lang w:val="de-CH"/>
        </w:rPr>
      </w:pPr>
      <w:r w:rsidRPr="0003427D">
        <w:rPr>
          <w:rFonts w:asciiTheme="minorHAnsi" w:eastAsia="Batang" w:hAnsiTheme="minorHAnsi" w:cstheme="minorHAnsi"/>
          <w:sz w:val="22"/>
          <w:lang w:val="de-CH"/>
        </w:rPr>
        <w:br w:type="page"/>
      </w:r>
    </w:p>
    <w:p w14:paraId="6B3E545A" w14:textId="77777777" w:rsidR="00960417" w:rsidRPr="0003427D" w:rsidRDefault="00122131" w:rsidP="002674EA">
      <w:pPr>
        <w:pStyle w:val="Heading1"/>
        <w:rPr>
          <w:rFonts w:asciiTheme="minorHAnsi" w:eastAsia="Batang" w:hAnsiTheme="minorHAnsi" w:cstheme="minorHAnsi"/>
        </w:rPr>
      </w:pPr>
      <w:bookmarkStart w:id="3" w:name="_Toc196117184"/>
      <w:bookmarkStart w:id="4" w:name="_Toc196117232"/>
      <w:bookmarkStart w:id="5" w:name="_Toc196117395"/>
      <w:r w:rsidRPr="00122131">
        <w:rPr>
          <w:rFonts w:asciiTheme="minorHAnsi" w:eastAsia="Batang" w:hAnsiTheme="minorHAnsi" w:cstheme="minorHAnsi"/>
        </w:rPr>
        <w:lastRenderedPageBreak/>
        <w:t>Specifications for the organisation of a European Cup race</w:t>
      </w:r>
      <w:bookmarkEnd w:id="3"/>
      <w:bookmarkEnd w:id="4"/>
      <w:bookmarkEnd w:id="5"/>
    </w:p>
    <w:p w14:paraId="5136E40D" w14:textId="77777777" w:rsidR="002674EA" w:rsidRPr="00F543B0" w:rsidRDefault="00B52856" w:rsidP="00F543B0">
      <w:pPr>
        <w:pStyle w:val="Titre2"/>
      </w:pPr>
      <w:bookmarkStart w:id="6" w:name="_Toc372114176"/>
      <w:r w:rsidRPr="00F543B0">
        <w:t>Information</w:t>
      </w:r>
      <w:bookmarkEnd w:id="6"/>
    </w:p>
    <w:p w14:paraId="41D79B2B" w14:textId="77777777" w:rsidR="00960417" w:rsidRPr="0003427D" w:rsidRDefault="00AF7005" w:rsidP="00BC2EBD">
      <w:pPr>
        <w:pStyle w:val="normretrait1"/>
        <w:jc w:val="both"/>
        <w:rPr>
          <w:rFonts w:asciiTheme="minorHAnsi" w:hAnsiTheme="minorHAnsi" w:cstheme="minorHAnsi"/>
          <w:lang w:val="de-CH"/>
        </w:rPr>
      </w:pPr>
      <w:r w:rsidRPr="002E76FC">
        <w:rPr>
          <w:rFonts w:asciiTheme="minorHAnsi" w:hAnsiTheme="minorHAnsi" w:cstheme="minorHAnsi"/>
          <w:lang w:val="de-CH"/>
        </w:rPr>
        <w:t xml:space="preserve">Information such </w:t>
      </w:r>
      <w:proofErr w:type="spellStart"/>
      <w:r w:rsidRPr="002E76FC">
        <w:rPr>
          <w:rFonts w:asciiTheme="minorHAnsi" w:hAnsiTheme="minorHAnsi" w:cstheme="minorHAnsi"/>
          <w:lang w:val="de-CH"/>
        </w:rPr>
        <w:t>as</w:t>
      </w:r>
      <w:proofErr w:type="spellEnd"/>
      <w:r w:rsidRPr="002E76FC">
        <w:rPr>
          <w:rFonts w:asciiTheme="minorHAnsi" w:hAnsiTheme="minorHAnsi" w:cstheme="minorHAnsi"/>
          <w:lang w:val="de-CH"/>
        </w:rPr>
        <w:t xml:space="preserve"> a map, timetable and general information must be made available to FISD for uploading to the website www.speeddown.eu at least 90 days before the date of the event.</w:t>
      </w:r>
    </w:p>
    <w:p w14:paraId="07688F4D" w14:textId="77777777" w:rsidR="002674EA" w:rsidRPr="00F543B0" w:rsidRDefault="00122131" w:rsidP="00F543B0">
      <w:pPr>
        <w:pStyle w:val="Titre2"/>
      </w:pPr>
      <w:r w:rsidRPr="00F543B0">
        <w:t>Registration documents</w:t>
      </w:r>
    </w:p>
    <w:p w14:paraId="514E25CF" w14:textId="77777777" w:rsidR="002674EA" w:rsidRPr="0003427D" w:rsidRDefault="00AF7005" w:rsidP="00BC2EBD">
      <w:pPr>
        <w:pStyle w:val="normretrait1"/>
        <w:jc w:val="both"/>
        <w:rPr>
          <w:rFonts w:asciiTheme="minorHAnsi" w:hAnsiTheme="minorHAnsi" w:cstheme="minorHAnsi"/>
          <w:lang w:val="de-CH"/>
        </w:rPr>
      </w:pPr>
      <w:r w:rsidRPr="00AF7005">
        <w:rPr>
          <w:rFonts w:asciiTheme="minorHAnsi" w:hAnsiTheme="minorHAnsi" w:cstheme="minorHAnsi"/>
          <w:lang w:val="de-CH"/>
        </w:rPr>
        <w:t xml:space="preserve">The </w:t>
      </w:r>
      <w:proofErr w:type="spellStart"/>
      <w:r w:rsidRPr="00AF7005">
        <w:rPr>
          <w:rFonts w:asciiTheme="minorHAnsi" w:hAnsiTheme="minorHAnsi" w:cstheme="minorHAnsi"/>
          <w:lang w:val="de-CH"/>
        </w:rPr>
        <w:t>following</w:t>
      </w:r>
      <w:proofErr w:type="spellEnd"/>
      <w:r w:rsidRPr="00AF7005">
        <w:rPr>
          <w:rFonts w:asciiTheme="minorHAnsi" w:hAnsiTheme="minorHAnsi" w:cstheme="minorHAnsi"/>
          <w:lang w:val="de-CH"/>
        </w:rPr>
        <w:t xml:space="preserve"> </w:t>
      </w:r>
      <w:proofErr w:type="spellStart"/>
      <w:r w:rsidRPr="00AF7005">
        <w:rPr>
          <w:rFonts w:asciiTheme="minorHAnsi" w:hAnsiTheme="minorHAnsi" w:cstheme="minorHAnsi"/>
          <w:lang w:val="de-CH"/>
        </w:rPr>
        <w:t>information</w:t>
      </w:r>
      <w:proofErr w:type="spellEnd"/>
      <w:r w:rsidRPr="00AF7005">
        <w:rPr>
          <w:rFonts w:asciiTheme="minorHAnsi" w:hAnsiTheme="minorHAnsi" w:cstheme="minorHAnsi"/>
          <w:lang w:val="de-CH"/>
        </w:rPr>
        <w:t xml:space="preserve"> </w:t>
      </w:r>
      <w:proofErr w:type="spellStart"/>
      <w:r w:rsidRPr="00AF7005">
        <w:rPr>
          <w:rFonts w:asciiTheme="minorHAnsi" w:hAnsiTheme="minorHAnsi" w:cstheme="minorHAnsi"/>
          <w:lang w:val="de-CH"/>
        </w:rPr>
        <w:t>must</w:t>
      </w:r>
      <w:proofErr w:type="spellEnd"/>
      <w:r w:rsidRPr="00AF7005">
        <w:rPr>
          <w:rFonts w:asciiTheme="minorHAnsi" w:hAnsiTheme="minorHAnsi" w:cstheme="minorHAnsi"/>
          <w:lang w:val="de-CH"/>
        </w:rPr>
        <w:t xml:space="preserve"> be recorded. Per </w:t>
      </w:r>
      <w:r>
        <w:rPr>
          <w:rFonts w:asciiTheme="minorHAnsi" w:hAnsiTheme="minorHAnsi" w:cstheme="minorHAnsi"/>
          <w:lang w:val="de-CH"/>
        </w:rPr>
        <w:t>pilot</w:t>
      </w:r>
      <w:r w:rsidRPr="00AF7005">
        <w:rPr>
          <w:rFonts w:asciiTheme="minorHAnsi" w:hAnsiTheme="minorHAnsi" w:cstheme="minorHAnsi"/>
          <w:lang w:val="de-CH"/>
        </w:rPr>
        <w:t xml:space="preserve"> and </w:t>
      </w:r>
      <w:r>
        <w:rPr>
          <w:rFonts w:asciiTheme="minorHAnsi" w:hAnsiTheme="minorHAnsi" w:cstheme="minorHAnsi"/>
          <w:lang w:val="de-CH"/>
        </w:rPr>
        <w:t>copilot</w:t>
      </w:r>
      <w:r w:rsidRPr="00AF7005">
        <w:rPr>
          <w:rFonts w:asciiTheme="minorHAnsi" w:hAnsiTheme="minorHAnsi" w:cstheme="minorHAnsi"/>
          <w:lang w:val="de-CH"/>
        </w:rPr>
        <w:t>: Surname, first name; date of birth, country of origin, licence number; category; date and signature. For minors, the signature of the legal representative must also be present. It should also be possible to submit registrations electronically.</w:t>
      </w:r>
    </w:p>
    <w:p w14:paraId="3E0D4FD0" w14:textId="77777777" w:rsidR="002674EA" w:rsidRPr="00F543B0" w:rsidRDefault="00122131" w:rsidP="00F543B0">
      <w:pPr>
        <w:pStyle w:val="Titre2"/>
      </w:pPr>
      <w:r w:rsidRPr="00F543B0">
        <w:t xml:space="preserve">The </w:t>
      </w:r>
      <w:proofErr w:type="spellStart"/>
      <w:r w:rsidRPr="00F543B0">
        <w:t>track</w:t>
      </w:r>
      <w:proofErr w:type="spellEnd"/>
    </w:p>
    <w:p w14:paraId="1FBBC1B2" w14:textId="77777777" w:rsidR="00960417" w:rsidRPr="0003427D" w:rsidRDefault="002E76FC" w:rsidP="00BC2EBD">
      <w:pPr>
        <w:pStyle w:val="normretrait1"/>
        <w:jc w:val="both"/>
        <w:rPr>
          <w:rFonts w:asciiTheme="minorHAnsi" w:hAnsiTheme="minorHAnsi" w:cstheme="minorHAnsi"/>
          <w:lang w:val="de-CH"/>
        </w:rPr>
      </w:pPr>
      <w:r w:rsidRPr="002E76FC">
        <w:rPr>
          <w:rFonts w:asciiTheme="minorHAnsi" w:hAnsiTheme="minorHAnsi" w:cstheme="minorHAnsi"/>
          <w:lang w:val="de-CH"/>
        </w:rPr>
        <w:t xml:space="preserve">The </w:t>
      </w:r>
      <w:r>
        <w:rPr>
          <w:rFonts w:asciiTheme="minorHAnsi" w:hAnsiTheme="minorHAnsi" w:cstheme="minorHAnsi"/>
          <w:lang w:val="de-CH"/>
        </w:rPr>
        <w:t>track</w:t>
      </w:r>
      <w:r w:rsidRPr="002E76FC">
        <w:rPr>
          <w:rFonts w:asciiTheme="minorHAnsi" w:hAnsiTheme="minorHAnsi" w:cstheme="minorHAnsi"/>
          <w:lang w:val="de-CH"/>
        </w:rPr>
        <w:t xml:space="preserve"> </w:t>
      </w:r>
      <w:proofErr w:type="spellStart"/>
      <w:r w:rsidRPr="002E76FC">
        <w:rPr>
          <w:rFonts w:asciiTheme="minorHAnsi" w:hAnsiTheme="minorHAnsi" w:cstheme="minorHAnsi"/>
          <w:lang w:val="de-CH"/>
        </w:rPr>
        <w:t>must</w:t>
      </w:r>
      <w:proofErr w:type="spellEnd"/>
      <w:r w:rsidRPr="002E76FC">
        <w:rPr>
          <w:rFonts w:asciiTheme="minorHAnsi" w:hAnsiTheme="minorHAnsi" w:cstheme="minorHAnsi"/>
          <w:lang w:val="de-CH"/>
        </w:rPr>
        <w:t xml:space="preserve"> </w:t>
      </w:r>
      <w:proofErr w:type="spellStart"/>
      <w:r w:rsidRPr="002E76FC">
        <w:rPr>
          <w:rFonts w:asciiTheme="minorHAnsi" w:hAnsiTheme="minorHAnsi" w:cstheme="minorHAnsi"/>
          <w:lang w:val="de-CH"/>
        </w:rPr>
        <w:t>have</w:t>
      </w:r>
      <w:proofErr w:type="spellEnd"/>
      <w:r w:rsidRPr="002E76FC">
        <w:rPr>
          <w:rFonts w:asciiTheme="minorHAnsi" w:hAnsiTheme="minorHAnsi" w:cstheme="minorHAnsi"/>
          <w:lang w:val="de-CH"/>
        </w:rPr>
        <w:t xml:space="preserve"> a start and finish zone and be at least 800 metres long. The average gradient must be between 6 and 12%. The maximum gradient must not exceed 20%. There is no upper limit to the length as long as the safety conditions are met.</w:t>
      </w:r>
    </w:p>
    <w:p w14:paraId="0102890F" w14:textId="77777777" w:rsidR="002674EA" w:rsidRPr="0003427D" w:rsidRDefault="00122131" w:rsidP="00BC2EBD">
      <w:pPr>
        <w:pStyle w:val="Titre2"/>
        <w:jc w:val="both"/>
        <w:rPr>
          <w:rFonts w:asciiTheme="minorHAnsi" w:hAnsiTheme="minorHAnsi" w:cstheme="minorHAnsi"/>
          <w:lang w:val="de-CH"/>
        </w:rPr>
      </w:pPr>
      <w:r w:rsidRPr="00122131">
        <w:rPr>
          <w:rFonts w:asciiTheme="minorHAnsi" w:hAnsiTheme="minorHAnsi" w:cstheme="minorHAnsi"/>
          <w:lang w:val="de-CH"/>
        </w:rPr>
        <w:t>Run-out and braking zone</w:t>
      </w:r>
    </w:p>
    <w:p w14:paraId="5950AB30" w14:textId="77777777" w:rsidR="0039717F" w:rsidRPr="0003427D" w:rsidRDefault="002E76FC" w:rsidP="00BC2EBD">
      <w:pPr>
        <w:pStyle w:val="normretrait1"/>
        <w:jc w:val="both"/>
        <w:rPr>
          <w:rFonts w:asciiTheme="minorHAnsi" w:hAnsiTheme="minorHAnsi" w:cstheme="minorHAnsi"/>
          <w:lang w:val="de-CH"/>
        </w:rPr>
      </w:pPr>
      <w:r w:rsidRPr="002E76FC">
        <w:rPr>
          <w:rFonts w:asciiTheme="minorHAnsi" w:hAnsiTheme="minorHAnsi" w:cstheme="minorHAnsi"/>
          <w:lang w:val="de-CH"/>
        </w:rPr>
        <w:t>Immediately after the finish, a braking zone free of obstacles and spectators of 80 - 100 metres must be created.</w:t>
      </w:r>
    </w:p>
    <w:p w14:paraId="06C426C3" w14:textId="77777777" w:rsidR="000227FA" w:rsidRPr="0003427D" w:rsidRDefault="00122131" w:rsidP="00BC2EBD">
      <w:pPr>
        <w:pStyle w:val="Titre2"/>
        <w:jc w:val="both"/>
        <w:rPr>
          <w:rFonts w:asciiTheme="minorHAnsi" w:hAnsiTheme="minorHAnsi" w:cstheme="minorHAnsi"/>
          <w:lang w:val="de-CH"/>
        </w:rPr>
      </w:pPr>
      <w:bookmarkStart w:id="7" w:name="_Toc372114180"/>
      <w:r w:rsidRPr="00122131">
        <w:rPr>
          <w:rFonts w:asciiTheme="minorHAnsi" w:hAnsiTheme="minorHAnsi" w:cstheme="minorHAnsi"/>
          <w:lang w:val="de-CH"/>
        </w:rPr>
        <w:t>Approval</w:t>
      </w:r>
      <w:bookmarkEnd w:id="7"/>
    </w:p>
    <w:p w14:paraId="2E0FA902" w14:textId="77777777" w:rsidR="00960417" w:rsidRPr="000B58BD" w:rsidRDefault="002E76FC" w:rsidP="00BC2EBD">
      <w:pPr>
        <w:pStyle w:val="normretrait1"/>
        <w:jc w:val="both"/>
        <w:rPr>
          <w:rFonts w:asciiTheme="minorHAnsi" w:hAnsiTheme="minorHAnsi" w:cstheme="minorHAnsi"/>
          <w:lang w:val="de-CH"/>
        </w:rPr>
      </w:pPr>
      <w:r w:rsidRPr="002E76FC">
        <w:rPr>
          <w:rFonts w:asciiTheme="minorHAnsi" w:hAnsiTheme="minorHAnsi" w:cstheme="minorHAnsi"/>
          <w:lang w:val="de-CH"/>
        </w:rPr>
        <w:t>The promoter/organiser of the European Cup race is responsible for the course of the race, for the race track and its best possible protection. The organiser approves the course. The FISD delegates of the organising country can advise the organiser.</w:t>
      </w:r>
    </w:p>
    <w:p w14:paraId="29D384F9" w14:textId="77777777" w:rsidR="0016095C" w:rsidRPr="0003427D" w:rsidRDefault="00727ED5" w:rsidP="00727ED5">
      <w:pPr>
        <w:pStyle w:val="normretrait1"/>
        <w:jc w:val="both"/>
        <w:rPr>
          <w:rFonts w:asciiTheme="minorHAnsi" w:hAnsiTheme="minorHAnsi" w:cstheme="minorHAnsi"/>
          <w:lang w:val="de-CH"/>
        </w:rPr>
      </w:pPr>
      <w:r w:rsidRPr="00727ED5">
        <w:rPr>
          <w:rFonts w:asciiTheme="minorHAnsi" w:hAnsiTheme="minorHAnsi" w:cstheme="minorHAnsi"/>
          <w:lang w:val="de-CH"/>
        </w:rPr>
        <w:t xml:space="preserve">Artificial chicanes or corridors can be provided for very/too fast passages. </w:t>
      </w:r>
      <w:r w:rsidR="0016095C" w:rsidRPr="0003427D">
        <w:rPr>
          <w:rFonts w:asciiTheme="minorHAnsi" w:hAnsiTheme="minorHAnsi" w:cstheme="minorHAnsi"/>
          <w:noProof/>
          <w:lang w:eastAsia="fr-CH"/>
        </w:rPr>
        <w:drawing>
          <wp:anchor distT="0" distB="0" distL="114300" distR="114300" simplePos="0" relativeHeight="251659264" behindDoc="0" locked="0" layoutInCell="1" allowOverlap="1" wp14:anchorId="710FA72F" wp14:editId="008DA319">
            <wp:simplePos x="0" y="0"/>
            <wp:positionH relativeFrom="column">
              <wp:posOffset>218440</wp:posOffset>
            </wp:positionH>
            <wp:positionV relativeFrom="paragraph">
              <wp:posOffset>5080</wp:posOffset>
            </wp:positionV>
            <wp:extent cx="2457450" cy="3724910"/>
            <wp:effectExtent l="0" t="0" r="0" b="88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57450" cy="3724910"/>
                    </a:xfrm>
                    <a:prstGeom prst="rect">
                      <a:avLst/>
                    </a:prstGeom>
                  </pic:spPr>
                </pic:pic>
              </a:graphicData>
            </a:graphic>
            <wp14:sizeRelH relativeFrom="page">
              <wp14:pctWidth>0</wp14:pctWidth>
            </wp14:sizeRelH>
            <wp14:sizeRelV relativeFrom="page">
              <wp14:pctHeight>0</wp14:pctHeight>
            </wp14:sizeRelV>
          </wp:anchor>
        </w:drawing>
      </w:r>
    </w:p>
    <w:p w14:paraId="32A116BB" w14:textId="77777777" w:rsidR="0016095C" w:rsidRPr="0003427D" w:rsidRDefault="00AF7005" w:rsidP="0016095C">
      <w:pPr>
        <w:pStyle w:val="ListParagraph"/>
        <w:spacing w:after="0"/>
        <w:ind w:left="709"/>
        <w:rPr>
          <w:rFonts w:asciiTheme="minorHAnsi" w:hAnsiTheme="minorHAnsi" w:cstheme="minorHAnsi"/>
          <w:lang w:val="de-CH"/>
        </w:rPr>
      </w:pPr>
      <w:r w:rsidRPr="00AF7005">
        <w:rPr>
          <w:rFonts w:asciiTheme="minorHAnsi" w:hAnsiTheme="minorHAnsi" w:cstheme="minorHAnsi"/>
          <w:b/>
          <w:lang w:val="de-CH"/>
        </w:rPr>
        <w:t>Basis for determining a chicane</w:t>
      </w:r>
      <w:r w:rsidR="0016095C" w:rsidRPr="0003427D">
        <w:rPr>
          <w:rFonts w:asciiTheme="minorHAnsi" w:hAnsiTheme="minorHAnsi" w:cstheme="minorHAnsi"/>
          <w:b/>
          <w:lang w:val="de-CH"/>
        </w:rPr>
        <w:br/>
      </w:r>
      <w:r w:rsidRPr="00AF7005">
        <w:rPr>
          <w:rFonts w:asciiTheme="minorHAnsi" w:hAnsiTheme="minorHAnsi" w:cstheme="minorHAnsi"/>
          <w:lang w:val="de-CH"/>
        </w:rPr>
        <w:t>The dimensions of the illustration attached are guidelines. The illustration is intended to illustrate the following basic rules</w:t>
      </w:r>
      <w:r w:rsidR="0016095C" w:rsidRPr="0003427D">
        <w:rPr>
          <w:rFonts w:asciiTheme="minorHAnsi" w:hAnsiTheme="minorHAnsi" w:cstheme="minorHAnsi"/>
          <w:lang w:val="de-CH"/>
        </w:rPr>
        <w:t>:</w:t>
      </w:r>
    </w:p>
    <w:p w14:paraId="68F1C857" w14:textId="77777777" w:rsidR="0016095C" w:rsidRPr="0003427D" w:rsidRDefault="0016095C" w:rsidP="0016095C">
      <w:pPr>
        <w:pStyle w:val="ListParagraph"/>
        <w:spacing w:after="0"/>
        <w:ind w:left="709"/>
        <w:rPr>
          <w:rFonts w:asciiTheme="minorHAnsi" w:hAnsiTheme="minorHAnsi" w:cstheme="minorHAnsi"/>
          <w:lang w:val="de-CH"/>
        </w:rPr>
      </w:pPr>
    </w:p>
    <w:p w14:paraId="1E9FAB97" w14:textId="77777777" w:rsidR="0016095C" w:rsidRPr="0003427D" w:rsidRDefault="00986285" w:rsidP="0016095C">
      <w:pPr>
        <w:pStyle w:val="ListParagraph"/>
        <w:numPr>
          <w:ilvl w:val="0"/>
          <w:numId w:val="45"/>
        </w:numPr>
        <w:tabs>
          <w:tab w:val="left" w:pos="142"/>
        </w:tabs>
        <w:ind w:left="142" w:hanging="142"/>
        <w:rPr>
          <w:rFonts w:asciiTheme="minorHAnsi" w:hAnsiTheme="minorHAnsi" w:cstheme="minorHAnsi"/>
          <w:lang w:val="de-CH"/>
        </w:rPr>
      </w:pPr>
      <w:r w:rsidRPr="0003427D">
        <w:rPr>
          <w:rFonts w:asciiTheme="minorHAnsi" w:hAnsiTheme="minorHAnsi" w:cstheme="minorHAnsi"/>
          <w:noProof/>
          <w:lang w:eastAsia="fr-CH"/>
        </w:rPr>
        <mc:AlternateContent>
          <mc:Choice Requires="wps">
            <w:drawing>
              <wp:anchor distT="0" distB="0" distL="114300" distR="114300" simplePos="0" relativeHeight="251661312" behindDoc="0" locked="0" layoutInCell="1" allowOverlap="1" wp14:anchorId="54B6B4A5" wp14:editId="003D117C">
                <wp:simplePos x="0" y="0"/>
                <wp:positionH relativeFrom="column">
                  <wp:posOffset>1416367</wp:posOffset>
                </wp:positionH>
                <wp:positionV relativeFrom="paragraph">
                  <wp:posOffset>294640</wp:posOffset>
                </wp:positionV>
                <wp:extent cx="1657350" cy="1440611"/>
                <wp:effectExtent l="38100" t="38100" r="19050" b="26670"/>
                <wp:wrapNone/>
                <wp:docPr id="5" name="Connecteur droit avec flèche 5"/>
                <wp:cNvGraphicFramePr/>
                <a:graphic xmlns:a="http://schemas.openxmlformats.org/drawingml/2006/main">
                  <a:graphicData uri="http://schemas.microsoft.com/office/word/2010/wordprocessingShape">
                    <wps:wsp>
                      <wps:cNvCnPr/>
                      <wps:spPr>
                        <a:xfrm flipH="1" flipV="1">
                          <a:off x="0" y="0"/>
                          <a:ext cx="1657350" cy="1440611"/>
                        </a:xfrm>
                        <a:prstGeom prst="straightConnector1">
                          <a:avLst/>
                        </a:prstGeom>
                        <a:ln w="12700">
                          <a:solidFill>
                            <a:srgbClr val="FF0000"/>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6E72123" id="_x0000_t32" coordsize="21600,21600" o:spt="32" o:oned="t" path="m,l21600,21600e" filled="f">
                <v:path arrowok="t" fillok="f" o:connecttype="none"/>
                <o:lock v:ext="edit" shapetype="t"/>
              </v:shapetype>
              <v:shape id="Connecteur droit avec flèche 5" o:spid="_x0000_s1026" type="#_x0000_t32" style="position:absolute;margin-left:111.5pt;margin-top:23.2pt;width:130.5pt;height:113.45pt;flip:x 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" strokecolor="red" strokeweight="1pt">
                <v:stroke endarrow="block" endarrowlength="long"/>
              </v:shape>
            </w:pict>
          </mc:Fallback>
        </mc:AlternateContent>
      </w:r>
      <w:r w:rsidR="00AF7005" w:rsidRPr="000D0411">
        <w:rPr>
          <w:rFonts w:asciiTheme="minorHAnsi" w:hAnsiTheme="minorHAnsi" w:cstheme="minorHAnsi"/>
          <w:noProof/>
          <w:lang w:val="en-GB" w:eastAsia="fr-CH"/>
        </w:rPr>
        <w:t>In order to channel the vehicles, the narrowing</w:t>
      </w:r>
      <w:r w:rsidR="0016095C" w:rsidRPr="0003427D">
        <w:rPr>
          <w:rFonts w:asciiTheme="minorHAnsi" w:hAnsiTheme="minorHAnsi" w:cstheme="minorHAnsi"/>
          <w:lang w:val="de-CH"/>
        </w:rPr>
        <w:tab/>
      </w:r>
      <w:r w:rsidR="00AF7005" w:rsidRPr="000D0411">
        <w:rPr>
          <w:rFonts w:asciiTheme="minorHAnsi" w:hAnsiTheme="minorHAnsi" w:cstheme="minorHAnsi"/>
          <w:noProof/>
          <w:lang w:val="en-GB" w:eastAsia="fr-CH"/>
        </w:rPr>
        <w:t>should begin in a funnel shape</w:t>
      </w:r>
      <w:r w:rsidR="0016095C" w:rsidRPr="0003427D">
        <w:rPr>
          <w:rFonts w:asciiTheme="minorHAnsi" w:hAnsiTheme="minorHAnsi" w:cstheme="minorHAnsi"/>
          <w:lang w:val="de-CH"/>
        </w:rPr>
        <w:t>.</w:t>
      </w:r>
    </w:p>
    <w:p w14:paraId="6E868E9A" w14:textId="77777777" w:rsidR="0016095C" w:rsidRPr="0003427D" w:rsidRDefault="0016095C" w:rsidP="0016095C">
      <w:pPr>
        <w:pStyle w:val="ListParagraph"/>
        <w:spacing w:after="0"/>
        <w:ind w:left="709"/>
        <w:rPr>
          <w:rFonts w:asciiTheme="minorHAnsi" w:hAnsiTheme="minorHAnsi" w:cstheme="minorHAnsi"/>
          <w:lang w:val="de-CH"/>
        </w:rPr>
      </w:pPr>
    </w:p>
    <w:p w14:paraId="3B19A67A" w14:textId="77777777" w:rsidR="0016095C" w:rsidRPr="0003427D" w:rsidRDefault="00AF7005" w:rsidP="0016095C">
      <w:pPr>
        <w:pStyle w:val="ListParagraph"/>
        <w:numPr>
          <w:ilvl w:val="0"/>
          <w:numId w:val="45"/>
        </w:numPr>
        <w:tabs>
          <w:tab w:val="left" w:pos="142"/>
        </w:tabs>
        <w:ind w:left="142" w:hanging="142"/>
        <w:rPr>
          <w:rFonts w:asciiTheme="minorHAnsi" w:hAnsiTheme="minorHAnsi" w:cstheme="minorHAnsi"/>
          <w:lang w:val="de-CH"/>
        </w:rPr>
      </w:pPr>
      <w:r w:rsidRPr="00AF7005">
        <w:rPr>
          <w:rFonts w:asciiTheme="minorHAnsi" w:hAnsiTheme="minorHAnsi" w:cstheme="minorHAnsi"/>
          <w:lang w:val="de-CH"/>
        </w:rPr>
        <w:t>The width of the ‘gates’ should increase</w:t>
      </w:r>
      <w:r w:rsidR="0016095C" w:rsidRPr="0003427D">
        <w:rPr>
          <w:rFonts w:asciiTheme="minorHAnsi" w:hAnsiTheme="minorHAnsi" w:cstheme="minorHAnsi"/>
          <w:lang w:val="de-CH"/>
        </w:rPr>
        <w:tab/>
      </w:r>
      <w:r w:rsidRPr="00AF7005">
        <w:rPr>
          <w:rFonts w:asciiTheme="minorHAnsi" w:hAnsiTheme="minorHAnsi" w:cstheme="minorHAnsi"/>
          <w:lang w:val="de-CH"/>
        </w:rPr>
        <w:t>from ‘gate’ to ‘gate’</w:t>
      </w:r>
      <w:r>
        <w:rPr>
          <w:rFonts w:asciiTheme="minorHAnsi" w:hAnsiTheme="minorHAnsi" w:cstheme="minorHAnsi"/>
          <w:lang w:val="de-CH"/>
        </w:rPr>
        <w:t>.</w:t>
      </w:r>
    </w:p>
    <w:p w14:paraId="62146BF6" w14:textId="77777777" w:rsidR="0016095C" w:rsidRPr="0003427D" w:rsidRDefault="0016095C" w:rsidP="0016095C">
      <w:pPr>
        <w:pStyle w:val="ListParagraph"/>
        <w:rPr>
          <w:rFonts w:asciiTheme="minorHAnsi" w:hAnsiTheme="minorHAnsi" w:cstheme="minorHAnsi"/>
          <w:lang w:val="de-CH"/>
        </w:rPr>
      </w:pPr>
    </w:p>
    <w:p w14:paraId="447EADCF" w14:textId="77777777" w:rsidR="0016095C" w:rsidRPr="00AF7005" w:rsidRDefault="00AF7005" w:rsidP="006E352E">
      <w:pPr>
        <w:pStyle w:val="ListParagraph"/>
        <w:numPr>
          <w:ilvl w:val="0"/>
          <w:numId w:val="45"/>
        </w:numPr>
        <w:tabs>
          <w:tab w:val="left" w:pos="142"/>
        </w:tabs>
        <w:ind w:left="142" w:hanging="142"/>
        <w:rPr>
          <w:rFonts w:asciiTheme="minorHAnsi" w:hAnsiTheme="minorHAnsi" w:cstheme="minorHAnsi"/>
          <w:lang w:val="de-CH"/>
        </w:rPr>
      </w:pPr>
      <w:r w:rsidRPr="00AF7005">
        <w:rPr>
          <w:rFonts w:asciiTheme="minorHAnsi" w:hAnsiTheme="minorHAnsi" w:cstheme="minorHAnsi"/>
          <w:lang w:val="de-CH"/>
        </w:rPr>
        <w:t xml:space="preserve">The distance between the ‘gates’ should   </w:t>
      </w:r>
      <w:r w:rsidR="0016095C" w:rsidRPr="00AF7005">
        <w:rPr>
          <w:rFonts w:asciiTheme="minorHAnsi" w:hAnsiTheme="minorHAnsi" w:cstheme="minorHAnsi"/>
          <w:lang w:val="de-CH"/>
        </w:rPr>
        <w:tab/>
      </w:r>
      <w:r w:rsidRPr="00AF7005">
        <w:rPr>
          <w:rFonts w:asciiTheme="minorHAnsi" w:hAnsiTheme="minorHAnsi" w:cstheme="minorHAnsi"/>
          <w:lang w:val="de-CH"/>
        </w:rPr>
        <w:t>increase from ‘gate’ to ‘gate’.</w:t>
      </w:r>
      <w:r w:rsidR="0016095C" w:rsidRPr="00AF7005">
        <w:rPr>
          <w:rFonts w:asciiTheme="minorHAnsi" w:hAnsiTheme="minorHAnsi" w:cstheme="minorHAnsi"/>
          <w:lang w:val="de-CH"/>
        </w:rPr>
        <w:br/>
      </w:r>
    </w:p>
    <w:p w14:paraId="4ADEB830" w14:textId="77777777" w:rsidR="0016095C" w:rsidRPr="0003427D" w:rsidRDefault="00AF7005" w:rsidP="0016095C">
      <w:pPr>
        <w:pStyle w:val="ListParagraph"/>
        <w:numPr>
          <w:ilvl w:val="0"/>
          <w:numId w:val="45"/>
        </w:numPr>
        <w:tabs>
          <w:tab w:val="left" w:pos="142"/>
        </w:tabs>
        <w:ind w:left="142" w:hanging="142"/>
        <w:rPr>
          <w:rFonts w:asciiTheme="minorHAnsi" w:hAnsiTheme="minorHAnsi" w:cstheme="minorHAnsi"/>
          <w:sz w:val="18"/>
          <w:lang w:val="de-CH"/>
        </w:rPr>
      </w:pPr>
      <w:r w:rsidRPr="00AF7005">
        <w:rPr>
          <w:rFonts w:asciiTheme="minorHAnsi" w:hAnsiTheme="minorHAnsi" w:cstheme="minorHAnsi"/>
          <w:lang w:val="de-CH"/>
        </w:rPr>
        <w:t>The narrowing should be constructed in such a way</w:t>
      </w:r>
      <w:r w:rsidR="0016095C" w:rsidRPr="0003427D">
        <w:rPr>
          <w:rFonts w:asciiTheme="minorHAnsi" w:hAnsiTheme="minorHAnsi" w:cstheme="minorHAnsi"/>
          <w:lang w:val="de-CH"/>
        </w:rPr>
        <w:t xml:space="preserve"> </w:t>
      </w:r>
      <w:r w:rsidR="0016095C" w:rsidRPr="0003427D">
        <w:rPr>
          <w:rFonts w:asciiTheme="minorHAnsi" w:hAnsiTheme="minorHAnsi" w:cstheme="minorHAnsi"/>
          <w:lang w:val="de-CH"/>
        </w:rPr>
        <w:tab/>
      </w:r>
      <w:r w:rsidRPr="00AF7005">
        <w:rPr>
          <w:rFonts w:asciiTheme="minorHAnsi" w:hAnsiTheme="minorHAnsi" w:cstheme="minorHAnsi"/>
          <w:lang w:val="de-CH"/>
        </w:rPr>
        <w:t>that the driver cannot see through the narrowing</w:t>
      </w:r>
      <w:r w:rsidR="0016095C" w:rsidRPr="0003427D">
        <w:rPr>
          <w:rFonts w:asciiTheme="minorHAnsi" w:hAnsiTheme="minorHAnsi" w:cstheme="minorHAnsi"/>
          <w:lang w:val="de-CH"/>
        </w:rPr>
        <w:tab/>
        <w:t>(</w:t>
      </w:r>
      <w:r w:rsidRPr="00AF7005">
        <w:rPr>
          <w:rFonts w:asciiTheme="minorHAnsi" w:hAnsiTheme="minorHAnsi" w:cstheme="minorHAnsi"/>
          <w:lang w:val="de-CH"/>
        </w:rPr>
        <w:t>the centre line indicates that there is no view</w:t>
      </w:r>
      <w:r w:rsidR="0016095C" w:rsidRPr="0003427D">
        <w:rPr>
          <w:rFonts w:asciiTheme="minorHAnsi" w:hAnsiTheme="minorHAnsi" w:cstheme="minorHAnsi"/>
          <w:lang w:val="de-CH"/>
        </w:rPr>
        <w:tab/>
      </w:r>
      <w:r w:rsidRPr="00AF7005">
        <w:rPr>
          <w:rFonts w:asciiTheme="minorHAnsi" w:hAnsiTheme="minorHAnsi" w:cstheme="minorHAnsi"/>
          <w:lang w:val="de-CH"/>
        </w:rPr>
        <w:t>through</w:t>
      </w:r>
      <w:r w:rsidRPr="0003427D">
        <w:rPr>
          <w:rFonts w:asciiTheme="minorHAnsi" w:hAnsiTheme="minorHAnsi" w:cstheme="minorHAnsi"/>
          <w:lang w:val="de-CH"/>
        </w:rPr>
        <w:t xml:space="preserve"> </w:t>
      </w:r>
      <w:r w:rsidRPr="00AF7005">
        <w:rPr>
          <w:rFonts w:asciiTheme="minorHAnsi" w:hAnsiTheme="minorHAnsi" w:cstheme="minorHAnsi"/>
          <w:lang w:val="de-CH"/>
        </w:rPr>
        <w:t>the narrowing</w:t>
      </w:r>
      <w:r w:rsidR="0016095C" w:rsidRPr="0003427D">
        <w:rPr>
          <w:rFonts w:asciiTheme="minorHAnsi" w:hAnsiTheme="minorHAnsi" w:cstheme="minorHAnsi"/>
          <w:lang w:val="de-CH"/>
        </w:rPr>
        <w:t>)</w:t>
      </w:r>
      <w:r>
        <w:rPr>
          <w:rFonts w:asciiTheme="minorHAnsi" w:hAnsiTheme="minorHAnsi" w:cstheme="minorHAnsi"/>
          <w:lang w:val="de-CH"/>
        </w:rPr>
        <w:t>.</w:t>
      </w:r>
    </w:p>
    <w:p w14:paraId="5D4CE90B" w14:textId="77777777" w:rsidR="0016095C" w:rsidRPr="0003427D" w:rsidRDefault="0016095C" w:rsidP="000227FA">
      <w:pPr>
        <w:pStyle w:val="normretrait1"/>
        <w:rPr>
          <w:rFonts w:asciiTheme="minorHAnsi" w:hAnsiTheme="minorHAnsi" w:cstheme="minorHAnsi"/>
          <w:lang w:val="de-CH"/>
        </w:rPr>
      </w:pPr>
    </w:p>
    <w:p w14:paraId="6A954281" w14:textId="77777777" w:rsidR="000227FA" w:rsidRPr="0003427D" w:rsidRDefault="00612B7B" w:rsidP="000227FA">
      <w:pPr>
        <w:pStyle w:val="Titre2"/>
        <w:rPr>
          <w:rFonts w:asciiTheme="minorHAnsi" w:hAnsiTheme="minorHAnsi" w:cstheme="minorHAnsi"/>
          <w:lang w:val="de-CH"/>
        </w:rPr>
      </w:pPr>
      <w:r w:rsidRPr="00612B7B">
        <w:rPr>
          <w:rFonts w:asciiTheme="minorHAnsi" w:hAnsiTheme="minorHAnsi" w:cstheme="minorHAnsi"/>
          <w:lang w:val="de-CH"/>
        </w:rPr>
        <w:t>Communication</w:t>
      </w:r>
    </w:p>
    <w:p w14:paraId="7B254433" w14:textId="77777777" w:rsidR="00960417" w:rsidRDefault="00312765" w:rsidP="006876C4">
      <w:pPr>
        <w:pStyle w:val="normretrait1"/>
        <w:jc w:val="both"/>
        <w:rPr>
          <w:rFonts w:asciiTheme="minorHAnsi" w:hAnsiTheme="minorHAnsi" w:cstheme="minorHAnsi"/>
          <w:lang w:val="de-CH"/>
        </w:rPr>
      </w:pPr>
      <w:r w:rsidRPr="00312765">
        <w:rPr>
          <w:rFonts w:asciiTheme="minorHAnsi" w:hAnsiTheme="minorHAnsi" w:cstheme="minorHAnsi"/>
          <w:lang w:val="de-CH"/>
        </w:rPr>
        <w:t>The organiser will ensure that there are sufficient track marshals with visual contact and appropriate means of communication on the track so that the race can be interrupted immediately in the event of problems</w:t>
      </w:r>
      <w:r w:rsidR="00325F8B" w:rsidRPr="0003427D">
        <w:rPr>
          <w:rFonts w:asciiTheme="minorHAnsi" w:hAnsiTheme="minorHAnsi" w:cstheme="minorHAnsi"/>
          <w:lang w:val="de-CH"/>
        </w:rPr>
        <w:t>.</w:t>
      </w:r>
    </w:p>
    <w:p w14:paraId="5FB64399" w14:textId="77777777" w:rsidR="00312765" w:rsidRDefault="00312765">
      <w:pPr>
        <w:rPr>
          <w:rFonts w:asciiTheme="minorHAnsi" w:eastAsia="Batang" w:hAnsiTheme="minorHAnsi" w:cstheme="minorHAnsi"/>
          <w:sz w:val="22"/>
          <w:lang w:val="de-CH"/>
        </w:rPr>
      </w:pPr>
      <w:r>
        <w:rPr>
          <w:rFonts w:asciiTheme="minorHAnsi" w:hAnsiTheme="minorHAnsi" w:cstheme="minorHAnsi"/>
          <w:lang w:val="de-CH"/>
        </w:rPr>
        <w:br w:type="page"/>
      </w:r>
    </w:p>
    <w:p w14:paraId="6E4C3426" w14:textId="77777777" w:rsidR="000227FA" w:rsidRPr="0003427D" w:rsidRDefault="00612B7B" w:rsidP="000227FA">
      <w:pPr>
        <w:pStyle w:val="Titre2"/>
        <w:rPr>
          <w:rFonts w:asciiTheme="minorHAnsi" w:hAnsiTheme="minorHAnsi" w:cstheme="minorHAnsi"/>
          <w:lang w:val="de-CH"/>
        </w:rPr>
      </w:pPr>
      <w:r w:rsidRPr="00612B7B">
        <w:rPr>
          <w:rFonts w:asciiTheme="minorHAnsi" w:hAnsiTheme="minorHAnsi" w:cstheme="minorHAnsi"/>
          <w:lang w:val="de-CH"/>
        </w:rPr>
        <w:lastRenderedPageBreak/>
        <w:t>Track marshals</w:t>
      </w:r>
    </w:p>
    <w:p w14:paraId="7C798166" w14:textId="77777777" w:rsidR="00960417" w:rsidRPr="0003427D" w:rsidRDefault="00312765" w:rsidP="006876C4">
      <w:pPr>
        <w:pStyle w:val="normretrait1"/>
        <w:jc w:val="both"/>
        <w:rPr>
          <w:rFonts w:asciiTheme="minorHAnsi" w:hAnsiTheme="minorHAnsi" w:cstheme="minorHAnsi"/>
          <w:lang w:val="de-CH"/>
        </w:rPr>
      </w:pPr>
      <w:r w:rsidRPr="00312765">
        <w:rPr>
          <w:rFonts w:asciiTheme="minorHAnsi" w:hAnsiTheme="minorHAnsi" w:cstheme="minorHAnsi"/>
          <w:lang w:val="de-CH"/>
        </w:rPr>
        <w:t xml:space="preserve">You must have a whistle to announce the drivers. You also need a red flag to stop the pilots in the event of an accident, which you must wave horizontally 50cm - 1m above the track at the drivers' line of sight. When the red flag is waved, the </w:t>
      </w:r>
      <w:r>
        <w:rPr>
          <w:rFonts w:asciiTheme="minorHAnsi" w:hAnsiTheme="minorHAnsi" w:cstheme="minorHAnsi"/>
          <w:lang w:val="de-CH"/>
        </w:rPr>
        <w:t>pilot</w:t>
      </w:r>
      <w:r w:rsidRPr="00312765">
        <w:rPr>
          <w:rFonts w:asciiTheme="minorHAnsi" w:hAnsiTheme="minorHAnsi" w:cstheme="minorHAnsi"/>
          <w:lang w:val="de-CH"/>
        </w:rPr>
        <w:t>s must slow down and stop. To simplify identification, track post numbers must be affixed to the track marshals. For this purpose, A4 format boards with black on white printed numbers in a 20x20cm frame are to be provided</w:t>
      </w:r>
      <w:r w:rsidR="00960417" w:rsidRPr="0003427D">
        <w:rPr>
          <w:rFonts w:asciiTheme="minorHAnsi" w:hAnsiTheme="minorHAnsi" w:cstheme="minorHAnsi"/>
          <w:lang w:val="de-CH"/>
        </w:rPr>
        <w:t>.</w:t>
      </w:r>
    </w:p>
    <w:p w14:paraId="5C661FF6" w14:textId="77777777" w:rsidR="000227FA" w:rsidRPr="0003427D" w:rsidRDefault="00612B7B" w:rsidP="000227FA">
      <w:pPr>
        <w:pStyle w:val="Titre2"/>
        <w:rPr>
          <w:rFonts w:asciiTheme="minorHAnsi" w:hAnsiTheme="minorHAnsi" w:cstheme="minorHAnsi"/>
          <w:lang w:val="de-CH"/>
        </w:rPr>
      </w:pPr>
      <w:r w:rsidRPr="00612B7B">
        <w:rPr>
          <w:rFonts w:asciiTheme="minorHAnsi" w:hAnsiTheme="minorHAnsi" w:cstheme="minorHAnsi"/>
          <w:lang w:val="de-CH"/>
        </w:rPr>
        <w:t>Track safety</w:t>
      </w:r>
    </w:p>
    <w:p w14:paraId="54E50E96" w14:textId="77777777" w:rsidR="00013E16" w:rsidRPr="0003427D" w:rsidRDefault="00312765" w:rsidP="00013E16">
      <w:pPr>
        <w:pStyle w:val="normretrait1"/>
        <w:jc w:val="both"/>
        <w:rPr>
          <w:rFonts w:asciiTheme="minorHAnsi" w:hAnsiTheme="minorHAnsi" w:cstheme="minorHAnsi"/>
          <w:lang w:val="de-CH"/>
        </w:rPr>
      </w:pPr>
      <w:r w:rsidRPr="00312765">
        <w:rPr>
          <w:rFonts w:asciiTheme="minorHAnsi" w:hAnsiTheme="minorHAnsi" w:cstheme="minorHAnsi"/>
          <w:lang w:val="de-CH"/>
        </w:rPr>
        <w:t>Dangerous areas in the fall line of the vehicles, such as walls, steps, sharp edges, trees and masts, must be protected with straw bales, wooden boards or other protective material anchored to the ground. Livestock fences must either be protected with nets or laid on the ground. The spectator areas must be clearly demarcated and under the supervision of the track marshals. Strategic areas such as run-off areas, fast corner exits must be provided with sufficient safety zones to ensure maximum safety for spectators.</w:t>
      </w:r>
      <w:r w:rsidR="00FF48AA" w:rsidRPr="0003427D">
        <w:rPr>
          <w:rFonts w:asciiTheme="minorHAnsi" w:hAnsiTheme="minorHAnsi" w:cstheme="minorHAnsi"/>
          <w:lang w:val="de-CH"/>
        </w:rPr>
        <w:t>Sicherungsbretter welche unterhalb von Metal</w:t>
      </w:r>
      <w:r w:rsidR="000F54A9" w:rsidRPr="0003427D">
        <w:rPr>
          <w:rFonts w:asciiTheme="minorHAnsi" w:hAnsiTheme="minorHAnsi" w:cstheme="minorHAnsi"/>
          <w:lang w:val="de-CH"/>
        </w:rPr>
        <w:t>l</w:t>
      </w:r>
      <w:r w:rsidR="00FF48AA" w:rsidRPr="0003427D">
        <w:rPr>
          <w:rFonts w:asciiTheme="minorHAnsi" w:hAnsiTheme="minorHAnsi" w:cstheme="minorHAnsi"/>
          <w:lang w:val="de-CH"/>
        </w:rPr>
        <w:t>leitplanken angebracht werden, müssen eine Mindestdicke von 30 mm aufweisen.</w:t>
      </w:r>
    </w:p>
    <w:p w14:paraId="726D71BF" w14:textId="77777777" w:rsidR="00013E16" w:rsidRPr="0003427D" w:rsidRDefault="00312765" w:rsidP="00013E16">
      <w:pPr>
        <w:pStyle w:val="normretrait1"/>
        <w:jc w:val="both"/>
        <w:rPr>
          <w:rFonts w:asciiTheme="minorHAnsi" w:hAnsiTheme="minorHAnsi" w:cstheme="minorHAnsi"/>
          <w:lang w:val="de-CH"/>
        </w:rPr>
      </w:pPr>
      <w:r w:rsidRPr="00312765">
        <w:rPr>
          <w:rFonts w:asciiTheme="minorHAnsi" w:hAnsiTheme="minorHAnsi" w:cstheme="minorHAnsi"/>
          <w:lang w:val="de-CH"/>
        </w:rPr>
        <w:t>When using ‘New Jersey’ guidance elements, make sure that they are firmly connected to each other in the danger zones. If possible, only one colour should be used on each side of the track.</w:t>
      </w:r>
    </w:p>
    <w:p w14:paraId="6BB1A3BF" w14:textId="77777777" w:rsidR="00960417" w:rsidRPr="0003427D" w:rsidRDefault="00312765" w:rsidP="00013E16">
      <w:pPr>
        <w:pStyle w:val="normretrait1"/>
        <w:jc w:val="both"/>
        <w:rPr>
          <w:rFonts w:asciiTheme="minorHAnsi" w:hAnsiTheme="minorHAnsi" w:cstheme="minorHAnsi"/>
          <w:lang w:val="de-CH"/>
        </w:rPr>
      </w:pPr>
      <w:r w:rsidRPr="00312765">
        <w:rPr>
          <w:rFonts w:asciiTheme="minorHAnsi" w:hAnsiTheme="minorHAnsi" w:cstheme="minorHAnsi"/>
          <w:lang w:val="de-CH"/>
        </w:rPr>
        <w:t>In order to avoid the risk of injury to the side-car co-drivers, the barrier tape fixing posts must be positioned at least 1 metre from the edge of the track. This is insofar as the edge of the track is not covered with bales of straw.</w:t>
      </w:r>
    </w:p>
    <w:p w14:paraId="18E3BDDE" w14:textId="77777777" w:rsidR="000227FA" w:rsidRPr="0003427D" w:rsidRDefault="00612B7B" w:rsidP="000227FA">
      <w:pPr>
        <w:pStyle w:val="Titre2"/>
        <w:rPr>
          <w:rFonts w:asciiTheme="minorHAnsi" w:hAnsiTheme="minorHAnsi" w:cstheme="minorHAnsi"/>
          <w:lang w:val="de-CH"/>
        </w:rPr>
      </w:pPr>
      <w:r w:rsidRPr="00612B7B">
        <w:rPr>
          <w:rFonts w:asciiTheme="minorHAnsi" w:hAnsiTheme="minorHAnsi" w:cstheme="minorHAnsi"/>
          <w:lang w:val="de-CH"/>
        </w:rPr>
        <w:t>Sound system</w:t>
      </w:r>
    </w:p>
    <w:p w14:paraId="73F79B47" w14:textId="77777777" w:rsidR="00960417" w:rsidRPr="0003427D" w:rsidRDefault="00312765" w:rsidP="000227FA">
      <w:pPr>
        <w:pStyle w:val="normretrait1"/>
        <w:rPr>
          <w:rFonts w:asciiTheme="minorHAnsi" w:hAnsiTheme="minorHAnsi" w:cstheme="minorHAnsi"/>
          <w:lang w:val="de-CH"/>
        </w:rPr>
      </w:pPr>
      <w:r w:rsidRPr="00312765">
        <w:rPr>
          <w:rFonts w:asciiTheme="minorHAnsi" w:hAnsiTheme="minorHAnsi" w:cstheme="minorHAnsi"/>
          <w:bCs/>
          <w:lang w:val="de-CH"/>
        </w:rPr>
        <w:t>It is recommended, but not mandatory, to use a public</w:t>
      </w:r>
      <w:r>
        <w:rPr>
          <w:rFonts w:asciiTheme="minorHAnsi" w:hAnsiTheme="minorHAnsi" w:cstheme="minorHAnsi"/>
          <w:bCs/>
          <w:lang w:val="de-CH"/>
        </w:rPr>
        <w:t xml:space="preserve"> sound system</w:t>
      </w:r>
      <w:r w:rsidR="00E36916" w:rsidRPr="0003427D">
        <w:rPr>
          <w:rFonts w:asciiTheme="minorHAnsi" w:hAnsiTheme="minorHAnsi" w:cstheme="minorHAnsi"/>
          <w:bCs/>
          <w:lang w:val="de-CH"/>
        </w:rPr>
        <w:t>.</w:t>
      </w:r>
    </w:p>
    <w:p w14:paraId="7D0CE461" w14:textId="77777777" w:rsidR="00D1416B" w:rsidRPr="0003427D" w:rsidRDefault="00612B7B" w:rsidP="00D1416B">
      <w:pPr>
        <w:pStyle w:val="Titre2"/>
        <w:rPr>
          <w:rFonts w:asciiTheme="minorHAnsi" w:hAnsiTheme="minorHAnsi" w:cstheme="minorHAnsi"/>
          <w:lang w:val="de-CH"/>
        </w:rPr>
      </w:pPr>
      <w:r w:rsidRPr="00612B7B">
        <w:rPr>
          <w:rFonts w:asciiTheme="minorHAnsi" w:hAnsiTheme="minorHAnsi" w:cstheme="minorHAnsi"/>
          <w:lang w:val="de-CH"/>
        </w:rPr>
        <w:t>Timekeeping</w:t>
      </w:r>
    </w:p>
    <w:p w14:paraId="72A26B86" w14:textId="77777777" w:rsidR="00960417" w:rsidRPr="0003427D" w:rsidRDefault="00312765" w:rsidP="00D1416B">
      <w:pPr>
        <w:pStyle w:val="normretrait1"/>
        <w:rPr>
          <w:rFonts w:asciiTheme="minorHAnsi" w:hAnsiTheme="minorHAnsi" w:cstheme="minorHAnsi"/>
          <w:lang w:val="de-CH"/>
        </w:rPr>
      </w:pPr>
      <w:r w:rsidRPr="00312765">
        <w:rPr>
          <w:rFonts w:asciiTheme="minorHAnsi" w:hAnsiTheme="minorHAnsi" w:cstheme="minorHAnsi"/>
          <w:lang w:val="de-CH"/>
        </w:rPr>
        <w:t>A reliable computerised system must be used that enables the simultaneous management of several vehicles. The times must be determined with an accuracy of at least 1/100 of a second. All further information on this can be found in the European Championship specifications in Chapter 4 (Timekeeping)</w:t>
      </w:r>
      <w:r w:rsidR="003F4195" w:rsidRPr="0003427D">
        <w:rPr>
          <w:rFonts w:asciiTheme="minorHAnsi" w:hAnsiTheme="minorHAnsi" w:cstheme="minorHAnsi"/>
          <w:lang w:val="de-CH"/>
        </w:rPr>
        <w:t>.</w:t>
      </w:r>
    </w:p>
    <w:p w14:paraId="5C03F17C" w14:textId="77777777" w:rsidR="00D1416B" w:rsidRPr="0003427D" w:rsidRDefault="00960417" w:rsidP="00D1416B">
      <w:pPr>
        <w:pStyle w:val="Titre2"/>
        <w:rPr>
          <w:rFonts w:asciiTheme="minorHAnsi" w:hAnsiTheme="minorHAnsi" w:cstheme="minorHAnsi"/>
          <w:lang w:val="de-CH"/>
        </w:rPr>
      </w:pPr>
      <w:r w:rsidRPr="0003427D">
        <w:rPr>
          <w:rFonts w:asciiTheme="minorHAnsi" w:hAnsiTheme="minorHAnsi" w:cstheme="minorHAnsi"/>
          <w:lang w:val="de-CH"/>
        </w:rPr>
        <w:t xml:space="preserve"> </w:t>
      </w:r>
      <w:bookmarkStart w:id="8" w:name="_Toc372114186"/>
      <w:r w:rsidRPr="0003427D">
        <w:rPr>
          <w:rFonts w:asciiTheme="minorHAnsi" w:hAnsiTheme="minorHAnsi" w:cstheme="minorHAnsi"/>
          <w:lang w:val="de-CH"/>
        </w:rPr>
        <w:t>Camping</w:t>
      </w:r>
      <w:bookmarkEnd w:id="8"/>
    </w:p>
    <w:p w14:paraId="1E53FAFD" w14:textId="77777777" w:rsidR="00312765" w:rsidRPr="00312765" w:rsidRDefault="00312765" w:rsidP="00312765">
      <w:pPr>
        <w:pStyle w:val="normretrait1"/>
        <w:jc w:val="both"/>
        <w:rPr>
          <w:rFonts w:asciiTheme="minorHAnsi" w:hAnsiTheme="minorHAnsi" w:cstheme="minorHAnsi"/>
          <w:lang w:val="de-CH"/>
        </w:rPr>
      </w:pPr>
      <w:r w:rsidRPr="00312765">
        <w:rPr>
          <w:rFonts w:asciiTheme="minorHAnsi" w:hAnsiTheme="minorHAnsi" w:cstheme="minorHAnsi"/>
          <w:lang w:val="de-CH"/>
        </w:rPr>
        <w:t xml:space="preserve">The campsite must offer sufficient space for the number of participants. It should be laid out on a level surface accessible to vehicles and campers. The campsite must be equipped with WCs within reasonable reach. Showers and electricity connections are not mandatory. </w:t>
      </w:r>
    </w:p>
    <w:p w14:paraId="16D086B1" w14:textId="77777777" w:rsidR="00C70676" w:rsidRPr="0003427D" w:rsidRDefault="00312765" w:rsidP="00312765">
      <w:pPr>
        <w:pStyle w:val="normretrait1"/>
        <w:jc w:val="both"/>
        <w:rPr>
          <w:rFonts w:asciiTheme="minorHAnsi" w:hAnsiTheme="minorHAnsi" w:cstheme="minorHAnsi"/>
          <w:lang w:val="de-CH"/>
        </w:rPr>
      </w:pPr>
      <w:r w:rsidRPr="00312765">
        <w:rPr>
          <w:rFonts w:asciiTheme="minorHAnsi" w:hAnsiTheme="minorHAnsi" w:cstheme="minorHAnsi"/>
          <w:lang w:val="de-CH"/>
        </w:rPr>
        <w:t>The distance between the campsite and the track should not exceed 100</w:t>
      </w:r>
      <w:r w:rsidR="003B3A22">
        <w:rPr>
          <w:rFonts w:asciiTheme="minorHAnsi" w:hAnsiTheme="minorHAnsi" w:cstheme="minorHAnsi"/>
          <w:lang w:val="de-CH"/>
        </w:rPr>
        <w:t>0</w:t>
      </w:r>
      <w:r w:rsidRPr="00312765">
        <w:rPr>
          <w:rFonts w:asciiTheme="minorHAnsi" w:hAnsiTheme="minorHAnsi" w:cstheme="minorHAnsi"/>
          <w:lang w:val="de-CH"/>
        </w:rPr>
        <w:t xml:space="preserve"> metres. Depending on the location of the site, the organiser may be asked to pull the vehicles to the start and lead them back to the campsite after the last run. </w:t>
      </w:r>
    </w:p>
    <w:p w14:paraId="58CBF26A" w14:textId="77777777" w:rsidR="00960417" w:rsidRPr="00236EB2" w:rsidRDefault="00312765" w:rsidP="00D1416B">
      <w:pPr>
        <w:pStyle w:val="normretrait1"/>
        <w:rPr>
          <w:rFonts w:asciiTheme="minorHAnsi" w:hAnsiTheme="minorHAnsi" w:cstheme="minorHAnsi"/>
          <w:lang w:val="de-CH"/>
        </w:rPr>
      </w:pPr>
      <w:r w:rsidRPr="00312765">
        <w:rPr>
          <w:rFonts w:asciiTheme="minorHAnsi" w:hAnsiTheme="minorHAnsi" w:cstheme="minorHAnsi"/>
          <w:lang w:val="de-CH"/>
        </w:rPr>
        <w:t>The fee may under no circumstances exceed €35 per resident. Fees may only be charged if the campsite is equipped with toilets, showers and electricity</w:t>
      </w:r>
      <w:r w:rsidR="00DA2AB8" w:rsidRPr="00236EB2">
        <w:rPr>
          <w:rFonts w:asciiTheme="minorHAnsi" w:hAnsiTheme="minorHAnsi" w:cstheme="minorHAnsi"/>
          <w:lang w:val="de-CH"/>
        </w:rPr>
        <w:t>.</w:t>
      </w:r>
    </w:p>
    <w:p w14:paraId="231FBC9A" w14:textId="77777777" w:rsidR="008733C6" w:rsidRPr="0003427D" w:rsidRDefault="008733C6">
      <w:pPr>
        <w:rPr>
          <w:rFonts w:asciiTheme="minorHAnsi" w:eastAsia="Batang" w:hAnsiTheme="minorHAnsi" w:cstheme="minorHAnsi"/>
          <w:sz w:val="22"/>
          <w:lang w:val="de-CH"/>
        </w:rPr>
      </w:pPr>
      <w:r w:rsidRPr="0003427D">
        <w:rPr>
          <w:rFonts w:asciiTheme="minorHAnsi" w:hAnsiTheme="minorHAnsi" w:cstheme="minorHAnsi"/>
          <w:lang w:val="de-CH"/>
        </w:rPr>
        <w:br w:type="page"/>
      </w:r>
    </w:p>
    <w:p w14:paraId="13932F99" w14:textId="77777777" w:rsidR="00D1416B" w:rsidRPr="0003427D" w:rsidRDefault="00612B7B" w:rsidP="00D1416B">
      <w:pPr>
        <w:pStyle w:val="Titre2"/>
        <w:rPr>
          <w:rFonts w:asciiTheme="minorHAnsi" w:hAnsiTheme="minorHAnsi" w:cstheme="minorHAnsi"/>
          <w:lang w:val="de-CH"/>
        </w:rPr>
      </w:pPr>
      <w:r w:rsidRPr="00612B7B">
        <w:rPr>
          <w:rFonts w:asciiTheme="minorHAnsi" w:hAnsiTheme="minorHAnsi" w:cstheme="minorHAnsi"/>
          <w:lang w:val="de-CH"/>
        </w:rPr>
        <w:lastRenderedPageBreak/>
        <w:t>The FISD race</w:t>
      </w:r>
    </w:p>
    <w:p w14:paraId="1095B748" w14:textId="77777777" w:rsidR="00212CFF" w:rsidRPr="00212CFF" w:rsidRDefault="00212CFF" w:rsidP="00212CFF">
      <w:pPr>
        <w:pStyle w:val="normretrait1"/>
        <w:jc w:val="both"/>
        <w:rPr>
          <w:rFonts w:asciiTheme="minorHAnsi" w:hAnsiTheme="minorHAnsi" w:cstheme="minorHAnsi"/>
          <w:lang w:val="de-CH"/>
        </w:rPr>
      </w:pPr>
      <w:r w:rsidRPr="00212CFF">
        <w:rPr>
          <w:rFonts w:asciiTheme="minorHAnsi" w:hAnsiTheme="minorHAnsi" w:cstheme="minorHAnsi"/>
          <w:lang w:val="de-CH"/>
        </w:rPr>
        <w:t>The FISD race usually takes place over 1 or 2 days with 3 to 4 races. The scope is up to the organiser. Scoring is based on the valid European Championship rules (</w:t>
      </w:r>
      <w:r w:rsidRPr="00C7647D">
        <w:rPr>
          <w:rFonts w:asciiTheme="minorHAnsi" w:hAnsiTheme="minorHAnsi" w:cstheme="minorHAnsi"/>
          <w:u w:val="single"/>
          <w:lang w:val="de-CH"/>
        </w:rPr>
        <w:t>www.speeddown.eu</w:t>
      </w:r>
      <w:r w:rsidRPr="00212CFF">
        <w:rPr>
          <w:rFonts w:asciiTheme="minorHAnsi" w:hAnsiTheme="minorHAnsi" w:cstheme="minorHAnsi"/>
          <w:lang w:val="de-CH"/>
        </w:rPr>
        <w:t>). The following option is also available for European Cup races:</w:t>
      </w:r>
    </w:p>
    <w:p w14:paraId="5AA50F8F" w14:textId="77777777" w:rsidR="00DA2AB8" w:rsidRPr="00083A94" w:rsidRDefault="00212CFF" w:rsidP="00212CFF">
      <w:pPr>
        <w:pStyle w:val="normretrait1"/>
        <w:jc w:val="both"/>
        <w:rPr>
          <w:rFonts w:asciiTheme="minorHAnsi" w:hAnsiTheme="minorHAnsi" w:cstheme="minorHAnsi"/>
          <w:lang w:val="de-DE"/>
        </w:rPr>
      </w:pPr>
      <w:r w:rsidRPr="00212CFF">
        <w:rPr>
          <w:rFonts w:asciiTheme="minorHAnsi" w:hAnsiTheme="minorHAnsi" w:cstheme="minorHAnsi"/>
          <w:lang w:val="de-CH"/>
        </w:rPr>
        <w:t>In the event of uncertain weather conditions, the organiser can arrange the scoring as follows:</w:t>
      </w:r>
    </w:p>
    <w:p w14:paraId="19F759F9" w14:textId="77777777" w:rsidR="000D0411" w:rsidRPr="000D0411" w:rsidRDefault="000D0411" w:rsidP="000D0411">
      <w:pPr>
        <w:pStyle w:val="normretrait1"/>
        <w:spacing w:after="80"/>
        <w:rPr>
          <w:rFonts w:asciiTheme="minorHAnsi" w:hAnsiTheme="minorHAnsi" w:cstheme="minorHAnsi"/>
          <w:color w:val="00B050"/>
          <w:lang w:val="de-CH"/>
        </w:rPr>
      </w:pPr>
      <w:r w:rsidRPr="000D0411">
        <w:rPr>
          <w:rFonts w:asciiTheme="minorHAnsi" w:hAnsiTheme="minorHAnsi" w:cstheme="minorHAnsi"/>
          <w:color w:val="00B050"/>
          <w:lang w:val="de-CH"/>
        </w:rPr>
        <w:t xml:space="preserve">In </w:t>
      </w:r>
      <w:proofErr w:type="spellStart"/>
      <w:r w:rsidRPr="000D0411">
        <w:rPr>
          <w:rFonts w:asciiTheme="minorHAnsi" w:hAnsiTheme="minorHAnsi" w:cstheme="minorHAnsi"/>
          <w:color w:val="00B050"/>
          <w:lang w:val="de-CH"/>
        </w:rPr>
        <w:t>case</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of</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uncertain</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weather</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conditions</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the</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organizer</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may</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arrange</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the</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scoring</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as</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follows</w:t>
      </w:r>
      <w:proofErr w:type="spellEnd"/>
      <w:r w:rsidRPr="000D0411">
        <w:rPr>
          <w:rFonts w:asciiTheme="minorHAnsi" w:hAnsiTheme="minorHAnsi" w:cstheme="minorHAnsi"/>
          <w:color w:val="00B050"/>
          <w:lang w:val="de-CH"/>
        </w:rPr>
        <w:t>:</w:t>
      </w:r>
    </w:p>
    <w:p w14:paraId="47F3F09D" w14:textId="4DA2D12F" w:rsidR="00E1319D" w:rsidRPr="000D0411" w:rsidRDefault="00C7647D" w:rsidP="000D0411">
      <w:pPr>
        <w:pStyle w:val="normretrait1"/>
        <w:numPr>
          <w:ilvl w:val="0"/>
          <w:numId w:val="45"/>
        </w:numPr>
        <w:spacing w:after="80"/>
        <w:ind w:left="1134"/>
        <w:rPr>
          <w:rFonts w:asciiTheme="minorHAnsi" w:hAnsiTheme="minorHAnsi" w:cstheme="minorHAnsi"/>
          <w:color w:val="00B050"/>
          <w:lang w:val="de-CH"/>
        </w:rPr>
      </w:pPr>
      <w:r w:rsidRPr="000D0411">
        <w:rPr>
          <w:rFonts w:asciiTheme="minorHAnsi" w:hAnsiTheme="minorHAnsi" w:cstheme="minorHAnsi"/>
          <w:color w:val="00B050"/>
          <w:lang w:val="de-CH"/>
        </w:rPr>
        <w:t xml:space="preserve">First </w:t>
      </w:r>
      <w:proofErr w:type="spellStart"/>
      <w:r w:rsidRPr="000D0411">
        <w:rPr>
          <w:rFonts w:asciiTheme="minorHAnsi" w:hAnsiTheme="minorHAnsi" w:cstheme="minorHAnsi"/>
          <w:color w:val="00B050"/>
          <w:lang w:val="de-CH"/>
        </w:rPr>
        <w:t>race</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day</w:t>
      </w:r>
      <w:proofErr w:type="spellEnd"/>
      <w:r w:rsidRPr="000D0411">
        <w:rPr>
          <w:rFonts w:asciiTheme="minorHAnsi" w:hAnsiTheme="minorHAnsi" w:cstheme="minorHAnsi"/>
          <w:color w:val="00B050"/>
          <w:lang w:val="de-CH"/>
        </w:rPr>
        <w:t xml:space="preserve"> - </w:t>
      </w:r>
      <w:proofErr w:type="spellStart"/>
      <w:r w:rsidRPr="000D0411">
        <w:rPr>
          <w:rFonts w:asciiTheme="minorHAnsi" w:hAnsiTheme="minorHAnsi" w:cstheme="minorHAnsi"/>
          <w:color w:val="00B050"/>
          <w:lang w:val="de-CH"/>
        </w:rPr>
        <w:t>one</w:t>
      </w:r>
      <w:proofErr w:type="spellEnd"/>
      <w:r w:rsidRPr="000D0411">
        <w:rPr>
          <w:rFonts w:asciiTheme="minorHAnsi" w:hAnsiTheme="minorHAnsi" w:cstheme="minorHAnsi"/>
          <w:color w:val="00B050"/>
          <w:lang w:val="de-CH"/>
        </w:rPr>
        <w:t xml:space="preserve"> training run (at the organiser's discretion) - 2 race runs from which the best result is </w:t>
      </w:r>
      <w:proofErr w:type="spellStart"/>
      <w:r w:rsidRPr="000D0411">
        <w:rPr>
          <w:rFonts w:asciiTheme="minorHAnsi" w:hAnsiTheme="minorHAnsi" w:cstheme="minorHAnsi"/>
          <w:color w:val="00B050"/>
          <w:lang w:val="de-CH"/>
        </w:rPr>
        <w:t>recorded</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for</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the</w:t>
      </w:r>
      <w:proofErr w:type="spellEnd"/>
      <w:r w:rsidRPr="000D0411">
        <w:rPr>
          <w:rFonts w:asciiTheme="minorHAnsi" w:hAnsiTheme="minorHAnsi" w:cstheme="minorHAnsi"/>
          <w:color w:val="00B050"/>
          <w:lang w:val="de-CH"/>
        </w:rPr>
        <w:t xml:space="preserve"> </w:t>
      </w:r>
      <w:proofErr w:type="spellStart"/>
      <w:r w:rsidRPr="000D0411">
        <w:rPr>
          <w:rFonts w:asciiTheme="minorHAnsi" w:hAnsiTheme="minorHAnsi" w:cstheme="minorHAnsi"/>
          <w:color w:val="00B050"/>
          <w:lang w:val="de-CH"/>
        </w:rPr>
        <w:t>classification</w:t>
      </w:r>
      <w:proofErr w:type="spellEnd"/>
      <w:r w:rsidR="00DA2AB8" w:rsidRPr="000D0411">
        <w:rPr>
          <w:rFonts w:asciiTheme="minorHAnsi" w:hAnsiTheme="minorHAnsi" w:cstheme="minorHAnsi"/>
          <w:color w:val="00B050"/>
          <w:lang w:val="de-CH"/>
        </w:rPr>
        <w:t>.</w:t>
      </w:r>
    </w:p>
    <w:p w14:paraId="746284CF" w14:textId="77777777" w:rsidR="00DA2AB8" w:rsidRPr="000D0411" w:rsidRDefault="00C7647D" w:rsidP="00236EB2">
      <w:pPr>
        <w:pStyle w:val="normretrait1"/>
        <w:numPr>
          <w:ilvl w:val="0"/>
          <w:numId w:val="45"/>
        </w:numPr>
        <w:spacing w:after="80"/>
        <w:ind w:left="1134" w:hanging="357"/>
        <w:rPr>
          <w:rFonts w:asciiTheme="minorHAnsi" w:hAnsiTheme="minorHAnsi" w:cstheme="minorHAnsi"/>
          <w:color w:val="00B050"/>
          <w:lang w:val="de-CH"/>
        </w:rPr>
      </w:pPr>
      <w:r w:rsidRPr="000D0411">
        <w:rPr>
          <w:rFonts w:asciiTheme="minorHAnsi" w:hAnsiTheme="minorHAnsi" w:cstheme="minorHAnsi"/>
          <w:color w:val="00B050"/>
          <w:lang w:val="de-CH"/>
        </w:rPr>
        <w:t>Second race day - two race runs from which the best result is recorded for the classification</w:t>
      </w:r>
      <w:r w:rsidR="00E1319D" w:rsidRPr="000D0411">
        <w:rPr>
          <w:rFonts w:asciiTheme="minorHAnsi" w:hAnsiTheme="minorHAnsi" w:cstheme="minorHAnsi"/>
          <w:color w:val="00B050"/>
          <w:lang w:val="de-CH"/>
        </w:rPr>
        <w:t>.</w:t>
      </w:r>
    </w:p>
    <w:p w14:paraId="028DE7DF" w14:textId="77777777" w:rsidR="00E1319D" w:rsidRPr="000D0411" w:rsidRDefault="00C7647D" w:rsidP="00236EB2">
      <w:pPr>
        <w:pStyle w:val="normretrait1"/>
        <w:numPr>
          <w:ilvl w:val="0"/>
          <w:numId w:val="45"/>
        </w:numPr>
        <w:spacing w:after="80"/>
        <w:ind w:left="1134" w:hanging="357"/>
        <w:rPr>
          <w:rFonts w:asciiTheme="minorHAnsi" w:hAnsiTheme="minorHAnsi" w:cstheme="minorHAnsi"/>
          <w:color w:val="00B050"/>
          <w:lang w:val="de-CH"/>
        </w:rPr>
      </w:pPr>
      <w:r w:rsidRPr="000D0411">
        <w:rPr>
          <w:rFonts w:asciiTheme="minorHAnsi" w:hAnsiTheme="minorHAnsi" w:cstheme="minorHAnsi"/>
          <w:color w:val="00B050"/>
          <w:lang w:val="de-CH"/>
        </w:rPr>
        <w:t>Final classification: sum of the best run on Saturday and the best run on Sunday. In this way, both race days remain interesting.</w:t>
      </w:r>
    </w:p>
    <w:p w14:paraId="1905146E" w14:textId="77777777" w:rsidR="0003427D" w:rsidRDefault="00C7647D" w:rsidP="0003427D">
      <w:pPr>
        <w:pStyle w:val="normretrait1"/>
        <w:jc w:val="both"/>
        <w:rPr>
          <w:rFonts w:asciiTheme="minorHAnsi" w:hAnsiTheme="minorHAnsi" w:cstheme="minorHAnsi"/>
          <w:lang w:val="de-CH"/>
        </w:rPr>
      </w:pPr>
      <w:r w:rsidRPr="00C7647D">
        <w:rPr>
          <w:rFonts w:asciiTheme="minorHAnsi" w:hAnsiTheme="minorHAnsi" w:cstheme="minorHAnsi"/>
          <w:lang w:val="de-CH"/>
        </w:rPr>
        <w:t>The time must be recorded for all runs, including the trial run. The organiser alone decides on the cancellation of one or more race runs for valid reasons (weather, dangerous track, accident). The organiser is free to organise a race for regional racers. However, these may not be included in the FISD classification.</w:t>
      </w:r>
    </w:p>
    <w:p w14:paraId="72ED7F33" w14:textId="77777777" w:rsidR="00831424" w:rsidRPr="000D0411" w:rsidRDefault="00C7647D" w:rsidP="0003427D">
      <w:pPr>
        <w:pStyle w:val="normretrait1"/>
        <w:jc w:val="both"/>
        <w:rPr>
          <w:rFonts w:asciiTheme="minorHAnsi" w:hAnsiTheme="minorHAnsi" w:cstheme="minorHAnsi"/>
          <w:color w:val="00B050"/>
          <w:lang w:val="de-CH"/>
        </w:rPr>
      </w:pPr>
      <w:r w:rsidRPr="000D0411">
        <w:rPr>
          <w:rFonts w:asciiTheme="minorHAnsi" w:hAnsiTheme="minorHAnsi" w:cstheme="minorHAnsi"/>
          <w:color w:val="00B050"/>
          <w:lang w:val="de-CH"/>
        </w:rPr>
        <w:t>The registration fee for a FISD event must be the same for all riders in a particular category. No difference is allowed between national and international riders.</w:t>
      </w:r>
    </w:p>
    <w:p w14:paraId="1C35C410" w14:textId="77777777" w:rsidR="00E1319D" w:rsidRPr="0003427D" w:rsidRDefault="00C7647D" w:rsidP="0003427D">
      <w:pPr>
        <w:pStyle w:val="normretrait1"/>
        <w:jc w:val="both"/>
        <w:rPr>
          <w:rFonts w:asciiTheme="minorHAnsi" w:hAnsiTheme="minorHAnsi" w:cstheme="minorHAnsi"/>
          <w:lang w:val="de-CH"/>
        </w:rPr>
      </w:pPr>
      <w:r w:rsidRPr="00C7647D">
        <w:rPr>
          <w:rFonts w:asciiTheme="minorHAnsi" w:hAnsiTheme="minorHAnsi" w:cstheme="minorHAnsi"/>
          <w:lang w:val="de-CH"/>
        </w:rPr>
        <w:t>The organiser provides start numbers which are affixed to the vehicles in accordance with the timekeeper's instructions</w:t>
      </w:r>
    </w:p>
    <w:p w14:paraId="55AF4917" w14:textId="77777777" w:rsidR="00D1416B" w:rsidRPr="0003427D" w:rsidRDefault="00612B7B" w:rsidP="000D6BB3">
      <w:pPr>
        <w:pStyle w:val="Titre2"/>
        <w:rPr>
          <w:rFonts w:asciiTheme="minorHAnsi" w:hAnsiTheme="minorHAnsi" w:cstheme="minorHAnsi"/>
          <w:lang w:val="de-CH"/>
        </w:rPr>
      </w:pPr>
      <w:r w:rsidRPr="00612B7B">
        <w:rPr>
          <w:rFonts w:asciiTheme="minorHAnsi" w:hAnsiTheme="minorHAnsi" w:cstheme="minorHAnsi"/>
          <w:lang w:val="de-CH"/>
        </w:rPr>
        <w:t>Pull up</w:t>
      </w:r>
    </w:p>
    <w:p w14:paraId="4093E8CC" w14:textId="77777777" w:rsidR="00C7647D" w:rsidRPr="00C7647D" w:rsidRDefault="00C7647D" w:rsidP="00C7647D">
      <w:pPr>
        <w:pStyle w:val="normretrait1"/>
        <w:jc w:val="both"/>
        <w:rPr>
          <w:rFonts w:asciiTheme="minorHAnsi" w:hAnsiTheme="minorHAnsi" w:cstheme="minorHAnsi"/>
          <w:lang w:val="de-CH"/>
        </w:rPr>
      </w:pPr>
      <w:r w:rsidRPr="00C7647D">
        <w:rPr>
          <w:rFonts w:asciiTheme="minorHAnsi" w:hAnsiTheme="minorHAnsi" w:cstheme="minorHAnsi"/>
          <w:lang w:val="de-CH"/>
        </w:rPr>
        <w:t>This is the responsibility of the organiser.</w:t>
      </w:r>
      <w:r>
        <w:rPr>
          <w:rFonts w:asciiTheme="minorHAnsi" w:hAnsiTheme="minorHAnsi" w:cstheme="minorHAnsi"/>
          <w:lang w:val="de-CH"/>
        </w:rPr>
        <w:t xml:space="preserve"> </w:t>
      </w:r>
      <w:r w:rsidRPr="00C7647D">
        <w:rPr>
          <w:rFonts w:asciiTheme="minorHAnsi" w:hAnsiTheme="minorHAnsi" w:cstheme="minorHAnsi"/>
          <w:lang w:val="de-CH"/>
        </w:rPr>
        <w:t xml:space="preserve">The categories C1, C2, C3, C4, C5, C6, C8, C9 will be pulled up by suitable vehicles.For safety reasons, no more than 6 vehicles may be hitched in a row.It is permitted to pull up 2 rows per towing vehicle. Pulling up takes place at an appropriate speed. The vehicles in categories C7 (Carrioli) and C10 (Skeleton) are brought to the start on a trailer or on the back of a van. </w:t>
      </w:r>
    </w:p>
    <w:p w14:paraId="0556B41A" w14:textId="77777777" w:rsidR="00C7647D" w:rsidRDefault="00C7647D" w:rsidP="00C7647D">
      <w:pPr>
        <w:pStyle w:val="normretrait1"/>
        <w:jc w:val="both"/>
        <w:rPr>
          <w:rFonts w:asciiTheme="minorHAnsi" w:hAnsiTheme="minorHAnsi" w:cstheme="minorHAnsi"/>
          <w:lang w:val="de-CH"/>
        </w:rPr>
      </w:pPr>
      <w:r w:rsidRPr="00C7647D">
        <w:rPr>
          <w:rFonts w:asciiTheme="minorHAnsi" w:hAnsiTheme="minorHAnsi" w:cstheme="minorHAnsi"/>
          <w:lang w:val="de-CH"/>
        </w:rPr>
        <w:t>The FISD regulations regarding personal equipment also apply during the pull-up (helmet, gloves, arm and leg protective clothing, shooter, etc.).</w:t>
      </w:r>
    </w:p>
    <w:p w14:paraId="6A4802B0" w14:textId="77777777" w:rsidR="000D6BB3" w:rsidRPr="0003427D" w:rsidRDefault="00612B7B" w:rsidP="000D6BB3">
      <w:pPr>
        <w:pStyle w:val="Titre2"/>
        <w:rPr>
          <w:rFonts w:asciiTheme="minorHAnsi" w:hAnsiTheme="minorHAnsi" w:cstheme="minorHAnsi"/>
          <w:lang w:val="de-CH"/>
        </w:rPr>
      </w:pPr>
      <w:r w:rsidRPr="00612B7B">
        <w:rPr>
          <w:rFonts w:asciiTheme="minorHAnsi" w:hAnsiTheme="minorHAnsi" w:cstheme="minorHAnsi"/>
          <w:lang w:val="de-CH"/>
        </w:rPr>
        <w:t>Insurance</w:t>
      </w:r>
    </w:p>
    <w:p w14:paraId="679C1172" w14:textId="77777777" w:rsidR="00C7647D" w:rsidRDefault="00C7647D" w:rsidP="00C70676">
      <w:pPr>
        <w:pStyle w:val="normretrait1"/>
        <w:jc w:val="both"/>
        <w:rPr>
          <w:rFonts w:asciiTheme="minorHAnsi" w:hAnsiTheme="minorHAnsi" w:cstheme="minorHAnsi"/>
          <w:lang w:val="de-CH"/>
        </w:rPr>
      </w:pPr>
      <w:r w:rsidRPr="00C7647D">
        <w:rPr>
          <w:rFonts w:asciiTheme="minorHAnsi" w:hAnsiTheme="minorHAnsi" w:cstheme="minorHAnsi"/>
          <w:lang w:val="de-CH"/>
        </w:rPr>
        <w:t xml:space="preserve">The organiser must take out liability insurance covering: the site, the route, the helpers, the public and the towing vehicles. </w:t>
      </w:r>
      <w:r w:rsidRPr="00C7647D">
        <w:rPr>
          <w:rFonts w:asciiTheme="minorHAnsi" w:hAnsiTheme="minorHAnsi" w:cstheme="minorHAnsi"/>
          <w:u w:val="single"/>
          <w:lang w:val="de-CH"/>
        </w:rPr>
        <w:t>Upon receipt, a copy of this insurance must be sent immediately to the FISD secretariat.</w:t>
      </w:r>
    </w:p>
    <w:p w14:paraId="695637C0" w14:textId="77777777" w:rsidR="00C70676" w:rsidRPr="0003427D" w:rsidRDefault="00C7647D" w:rsidP="00C70676">
      <w:pPr>
        <w:pStyle w:val="normretrait1"/>
        <w:jc w:val="both"/>
        <w:rPr>
          <w:rFonts w:asciiTheme="minorHAnsi" w:hAnsiTheme="minorHAnsi" w:cstheme="minorHAnsi"/>
          <w:lang w:val="de-CH"/>
        </w:rPr>
      </w:pPr>
      <w:r w:rsidRPr="00C7647D">
        <w:rPr>
          <w:rFonts w:asciiTheme="minorHAnsi" w:hAnsiTheme="minorHAnsi" w:cstheme="minorHAnsi"/>
          <w:lang w:val="de-CH"/>
        </w:rPr>
        <w:t>The insurance certificate must be available for inspection by FISD officials on the day of the race.</w:t>
      </w:r>
    </w:p>
    <w:p w14:paraId="2BA5ABD3" w14:textId="77777777" w:rsidR="00960417" w:rsidRPr="0003427D" w:rsidRDefault="00C7647D" w:rsidP="00C70676">
      <w:pPr>
        <w:pStyle w:val="normretrait1"/>
        <w:jc w:val="both"/>
        <w:rPr>
          <w:rFonts w:asciiTheme="minorHAnsi" w:hAnsiTheme="minorHAnsi" w:cstheme="minorHAnsi"/>
          <w:lang w:val="de-CH"/>
        </w:rPr>
      </w:pPr>
      <w:r w:rsidRPr="00C7647D">
        <w:rPr>
          <w:rFonts w:asciiTheme="minorHAnsi" w:hAnsiTheme="minorHAnsi" w:cstheme="minorHAnsi"/>
          <w:lang w:val="de-CH"/>
        </w:rPr>
        <w:t>If the organiser also organises a race for unlicensed riders during the event, he must insure them against liability in the event of problems or accidents. FISD therefore recommends that the organiser also takes out special insurance for this part of the event.</w:t>
      </w:r>
    </w:p>
    <w:p w14:paraId="0DBD86C9" w14:textId="77777777" w:rsidR="00960417" w:rsidRPr="0003427D" w:rsidRDefault="008B61B9" w:rsidP="000D6BB3">
      <w:pPr>
        <w:pStyle w:val="Heading1"/>
        <w:rPr>
          <w:rFonts w:asciiTheme="minorHAnsi" w:eastAsia="Batang" w:hAnsiTheme="minorHAnsi" w:cstheme="minorHAnsi"/>
        </w:rPr>
      </w:pPr>
      <w:bookmarkStart w:id="9" w:name="_Toc196117185"/>
      <w:bookmarkStart w:id="10" w:name="_Toc196117233"/>
      <w:bookmarkStart w:id="11" w:name="_Toc196117396"/>
      <w:r>
        <w:rPr>
          <w:rFonts w:asciiTheme="minorHAnsi" w:eastAsia="Batang" w:hAnsiTheme="minorHAnsi" w:cstheme="minorHAnsi"/>
        </w:rPr>
        <w:t>Pilote</w:t>
      </w:r>
      <w:r w:rsidRPr="008B61B9">
        <w:rPr>
          <w:rFonts w:asciiTheme="minorHAnsi" w:eastAsia="Batang" w:hAnsiTheme="minorHAnsi" w:cstheme="minorHAnsi"/>
        </w:rPr>
        <w:t xml:space="preserve">s, conditions of participation, race rules </w:t>
      </w:r>
      <w:r w:rsidRPr="008B61B9">
        <w:rPr>
          <w:rFonts w:asciiTheme="minorHAnsi" w:eastAsia="Batang" w:hAnsiTheme="minorHAnsi" w:cstheme="minorHAnsi"/>
          <w:b w:val="0"/>
        </w:rPr>
        <w:t>(European Cup race)</w:t>
      </w:r>
      <w:bookmarkEnd w:id="9"/>
      <w:bookmarkEnd w:id="10"/>
      <w:bookmarkEnd w:id="11"/>
    </w:p>
    <w:p w14:paraId="3AE88B49" w14:textId="77777777" w:rsidR="00BA34D1" w:rsidRPr="0003427D" w:rsidRDefault="008B61B9" w:rsidP="00C70676">
      <w:pPr>
        <w:pStyle w:val="Titre2"/>
        <w:numPr>
          <w:ilvl w:val="1"/>
          <w:numId w:val="42"/>
        </w:numPr>
        <w:jc w:val="both"/>
        <w:rPr>
          <w:rFonts w:asciiTheme="minorHAnsi" w:hAnsiTheme="minorHAnsi" w:cstheme="minorHAnsi"/>
          <w:lang w:val="de-CH"/>
        </w:rPr>
      </w:pPr>
      <w:r w:rsidRPr="008B61B9">
        <w:rPr>
          <w:rFonts w:asciiTheme="minorHAnsi" w:hAnsiTheme="minorHAnsi" w:cstheme="minorHAnsi"/>
          <w:lang w:val="de-CH"/>
        </w:rPr>
        <w:t>Conditions of participation</w:t>
      </w:r>
    </w:p>
    <w:p w14:paraId="06344731" w14:textId="77777777" w:rsidR="00960417" w:rsidRPr="0003427D" w:rsidRDefault="00C7647D" w:rsidP="00C70676">
      <w:pPr>
        <w:pStyle w:val="normretrait1"/>
        <w:jc w:val="both"/>
        <w:rPr>
          <w:rFonts w:asciiTheme="minorHAnsi" w:hAnsiTheme="minorHAnsi" w:cstheme="minorHAnsi"/>
          <w:lang w:val="de-CH"/>
        </w:rPr>
      </w:pPr>
      <w:r w:rsidRPr="00C7647D">
        <w:rPr>
          <w:rFonts w:asciiTheme="minorHAnsi" w:hAnsiTheme="minorHAnsi" w:cstheme="minorHAnsi"/>
          <w:lang w:val="de-CH"/>
        </w:rPr>
        <w:t xml:space="preserve">Only drivers with a valid FISD licence and a vehicle that complies with the current FISD regulations (www.speeddown.eu) may compete. The vehicle must also have a valid </w:t>
      </w:r>
      <w:r w:rsidR="00E02207" w:rsidRPr="00E02207">
        <w:rPr>
          <w:rFonts w:asciiTheme="minorHAnsi" w:hAnsiTheme="minorHAnsi" w:cstheme="minorHAnsi"/>
          <w:lang w:val="de-CH"/>
        </w:rPr>
        <w:t xml:space="preserve">Certificate of conformity </w:t>
      </w:r>
      <w:r w:rsidR="00E02207">
        <w:rPr>
          <w:rFonts w:asciiTheme="minorHAnsi" w:hAnsiTheme="minorHAnsi" w:cstheme="minorHAnsi"/>
          <w:lang w:val="de-CH"/>
        </w:rPr>
        <w:t>(</w:t>
      </w:r>
      <w:r w:rsidR="00E02207" w:rsidRPr="00E02207">
        <w:rPr>
          <w:rFonts w:asciiTheme="minorHAnsi" w:hAnsiTheme="minorHAnsi" w:cstheme="minorHAnsi"/>
          <w:i/>
          <w:lang w:val="de-CH"/>
        </w:rPr>
        <w:t>Carte Grise</w:t>
      </w:r>
      <w:r w:rsidR="00E02207">
        <w:rPr>
          <w:rFonts w:asciiTheme="minorHAnsi" w:hAnsiTheme="minorHAnsi" w:cstheme="minorHAnsi"/>
          <w:lang w:val="de-CH"/>
        </w:rPr>
        <w:t>)</w:t>
      </w:r>
      <w:r w:rsidRPr="00C7647D">
        <w:rPr>
          <w:rFonts w:asciiTheme="minorHAnsi" w:hAnsiTheme="minorHAnsi" w:cstheme="minorHAnsi"/>
          <w:lang w:val="de-CH"/>
        </w:rPr>
        <w:t>.</w:t>
      </w:r>
    </w:p>
    <w:p w14:paraId="1E9BC3D9" w14:textId="77777777" w:rsidR="00236EB2" w:rsidRDefault="00236EB2">
      <w:pPr>
        <w:rPr>
          <w:rFonts w:asciiTheme="minorHAnsi" w:eastAsia="Batang" w:hAnsiTheme="minorHAnsi" w:cstheme="minorHAnsi"/>
          <w:sz w:val="22"/>
          <w:lang w:val="de-CH"/>
        </w:rPr>
      </w:pPr>
      <w:r>
        <w:rPr>
          <w:rFonts w:asciiTheme="minorHAnsi" w:hAnsiTheme="minorHAnsi" w:cstheme="minorHAnsi"/>
          <w:lang w:val="de-CH"/>
        </w:rPr>
        <w:br w:type="page"/>
      </w:r>
    </w:p>
    <w:p w14:paraId="58B51347" w14:textId="77777777" w:rsidR="00C7647D" w:rsidRPr="00C7647D" w:rsidRDefault="00C7647D" w:rsidP="00C7647D">
      <w:pPr>
        <w:pStyle w:val="normretrait1"/>
        <w:jc w:val="both"/>
        <w:rPr>
          <w:rFonts w:asciiTheme="minorHAnsi" w:hAnsiTheme="minorHAnsi" w:cstheme="minorHAnsi"/>
          <w:lang w:val="de-CH"/>
        </w:rPr>
      </w:pPr>
      <w:r w:rsidRPr="00C7647D">
        <w:rPr>
          <w:rFonts w:asciiTheme="minorHAnsi" w:hAnsiTheme="minorHAnsi" w:cstheme="minorHAnsi"/>
          <w:lang w:val="de-CH"/>
        </w:rPr>
        <w:lastRenderedPageBreak/>
        <w:t>For non-licensed riders, see sections 2n (insurance) and 2l (FISD races).</w:t>
      </w:r>
    </w:p>
    <w:p w14:paraId="35B17485" w14:textId="77777777" w:rsidR="00C70676" w:rsidRPr="0003427D" w:rsidRDefault="00C7647D" w:rsidP="00C7647D">
      <w:pPr>
        <w:pStyle w:val="normretrait1"/>
        <w:jc w:val="both"/>
        <w:rPr>
          <w:rFonts w:asciiTheme="minorHAnsi" w:hAnsiTheme="minorHAnsi" w:cstheme="minorHAnsi"/>
          <w:lang w:val="de-CH"/>
        </w:rPr>
      </w:pPr>
      <w:r w:rsidRPr="00C7647D">
        <w:rPr>
          <w:rFonts w:asciiTheme="minorHAnsi" w:hAnsiTheme="minorHAnsi" w:cstheme="minorHAnsi"/>
          <w:lang w:val="de-CH"/>
        </w:rPr>
        <w:t>If permitted by the organiser, double starters are allowed.</w:t>
      </w:r>
    </w:p>
    <w:p w14:paraId="73CFD11A" w14:textId="77777777" w:rsidR="00BA34D1" w:rsidRPr="0003427D" w:rsidRDefault="008B61B9" w:rsidP="00BA34D1">
      <w:pPr>
        <w:pStyle w:val="Titre2"/>
        <w:rPr>
          <w:rFonts w:asciiTheme="minorHAnsi" w:hAnsiTheme="minorHAnsi" w:cstheme="minorHAnsi"/>
          <w:lang w:val="de-CH"/>
        </w:rPr>
      </w:pPr>
      <w:r w:rsidRPr="008B61B9">
        <w:rPr>
          <w:rFonts w:asciiTheme="minorHAnsi" w:hAnsiTheme="minorHAnsi" w:cstheme="minorHAnsi"/>
          <w:lang w:val="de-CH"/>
        </w:rPr>
        <w:t>Classification conditions</w:t>
      </w:r>
    </w:p>
    <w:p w14:paraId="0695DAE5" w14:textId="77777777" w:rsidR="00BB6C9A" w:rsidRP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The FISD race is organised and scored according to the rules defined in point 2l.</w:t>
      </w:r>
    </w:p>
    <w:p w14:paraId="3DFB2DD3" w14:textId="77777777" w:rsidR="00BB6C9A" w:rsidRP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If the organiser has to cancel a race run, the classification will be determined on one run. In the event of weather problems, the classification can be determined by adding the runs from Saturday or Sunday.</w:t>
      </w:r>
    </w:p>
    <w:p w14:paraId="6819DF0D" w14:textId="77777777" w:rsidR="00BB6C9A" w:rsidRP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In order to be categorised and therefore receive attendance points, the driver must have started at least one race.</w:t>
      </w:r>
    </w:p>
    <w:p w14:paraId="438EE90A" w14:textId="77777777" w:rsidR="00BB6C9A" w:rsidRP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 xml:space="preserve">In the event of exceptional circumstances in which the race and the race heats have to be cancelled, all drivers present who have paid the entry fee will receive the attendance points and are therefore also classified. The organiser is free to decide whether to refund the registration fees to the </w:t>
      </w:r>
      <w:r>
        <w:rPr>
          <w:rFonts w:asciiTheme="minorHAnsi" w:hAnsiTheme="minorHAnsi" w:cstheme="minorHAnsi"/>
          <w:lang w:val="de-CH"/>
        </w:rPr>
        <w:t>pilot</w:t>
      </w:r>
      <w:r w:rsidRPr="00BB6C9A">
        <w:rPr>
          <w:rFonts w:asciiTheme="minorHAnsi" w:hAnsiTheme="minorHAnsi" w:cstheme="minorHAnsi"/>
          <w:lang w:val="de-CH"/>
        </w:rPr>
        <w:t>s.</w:t>
      </w:r>
    </w:p>
    <w:p w14:paraId="5C8EED03" w14:textId="77777777" w:rsidR="00BB6C9A" w:rsidRP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 xml:space="preserve">If a </w:t>
      </w:r>
      <w:r>
        <w:rPr>
          <w:rFonts w:asciiTheme="minorHAnsi" w:hAnsiTheme="minorHAnsi" w:cstheme="minorHAnsi"/>
          <w:lang w:val="de-CH"/>
        </w:rPr>
        <w:t>pilot</w:t>
      </w:r>
      <w:r w:rsidRPr="00BB6C9A">
        <w:rPr>
          <w:rFonts w:asciiTheme="minorHAnsi" w:hAnsiTheme="minorHAnsi" w:cstheme="minorHAnsi"/>
          <w:lang w:val="de-CH"/>
        </w:rPr>
        <w:t xml:space="preserve"> has to be shown the red flag, he can repeat his run.</w:t>
      </w:r>
    </w:p>
    <w:p w14:paraId="722777C2" w14:textId="77777777" w:rsidR="00BB6C9A" w:rsidRPr="00BB6C9A" w:rsidRDefault="00BB6C9A" w:rsidP="00BB6C9A">
      <w:pPr>
        <w:pStyle w:val="normretrait1"/>
        <w:jc w:val="both"/>
        <w:rPr>
          <w:rFonts w:asciiTheme="minorHAnsi" w:hAnsiTheme="minorHAnsi" w:cstheme="minorHAnsi"/>
          <w:lang w:val="de-CH"/>
        </w:rPr>
      </w:pPr>
      <w:r>
        <w:rPr>
          <w:rFonts w:asciiTheme="minorHAnsi" w:hAnsiTheme="minorHAnsi" w:cstheme="minorHAnsi"/>
          <w:lang w:val="de-CH"/>
        </w:rPr>
        <w:t>Pilots</w:t>
      </w:r>
      <w:r w:rsidRPr="00BB6C9A">
        <w:rPr>
          <w:rFonts w:asciiTheme="minorHAnsi" w:hAnsiTheme="minorHAnsi" w:cstheme="minorHAnsi"/>
          <w:lang w:val="de-CH"/>
        </w:rPr>
        <w:t xml:space="preserve"> who are disturbed by spectators or other circumstances during their run may repeat their race run, provided this has been confirmed by a</w:t>
      </w:r>
      <w:r>
        <w:rPr>
          <w:rFonts w:asciiTheme="minorHAnsi" w:hAnsiTheme="minorHAnsi" w:cstheme="minorHAnsi"/>
          <w:lang w:val="de-CH"/>
        </w:rPr>
        <w:t xml:space="preserve"> t</w:t>
      </w:r>
      <w:r w:rsidRPr="00BB6C9A">
        <w:rPr>
          <w:rFonts w:asciiTheme="minorHAnsi" w:hAnsiTheme="minorHAnsi" w:cstheme="minorHAnsi"/>
          <w:lang w:val="de-CH"/>
        </w:rPr>
        <w:t>rack marshal.</w:t>
      </w:r>
    </w:p>
    <w:p w14:paraId="6F2A4E5A" w14:textId="77777777" w:rsid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In the event of a complaint, this must be submitted to the FISD no later than 30 minutes after the end of the race run in question, together with a deposit of €50.</w:t>
      </w:r>
    </w:p>
    <w:p w14:paraId="450CBCB8" w14:textId="77777777" w:rsidR="00960417" w:rsidRPr="00153AAD" w:rsidRDefault="00BB6C9A" w:rsidP="0043349E">
      <w:pPr>
        <w:pStyle w:val="normretrait1"/>
        <w:jc w:val="both"/>
        <w:rPr>
          <w:rFonts w:asciiTheme="minorHAnsi" w:hAnsiTheme="minorHAnsi" w:cstheme="minorHAnsi"/>
          <w:lang w:val="de-CH"/>
        </w:rPr>
      </w:pPr>
      <w:r w:rsidRPr="00BB6C9A">
        <w:rPr>
          <w:rFonts w:asciiTheme="minorHAnsi" w:hAnsiTheme="minorHAnsi" w:cstheme="minorHAnsi"/>
          <w:lang w:val="de-CH"/>
        </w:rPr>
        <w:t>The organiser must put together a race jury consisting of the FISD delegates present at the race and a representative of the organiser.</w:t>
      </w:r>
    </w:p>
    <w:p w14:paraId="14B0B996" w14:textId="77777777" w:rsidR="00BB6C9A" w:rsidRP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In the event of a dispute and in extreme cases, the FISD may cancel the race.</w:t>
      </w:r>
    </w:p>
    <w:p w14:paraId="5ACC61B1" w14:textId="77777777" w:rsidR="00BB6C9A" w:rsidRP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The organiser will award a prize to at least the first three in each category (please note that in categories 5-6-7, 2 participants must be considered in each category)</w:t>
      </w:r>
    </w:p>
    <w:p w14:paraId="6DCCB7F6" w14:textId="77777777" w:rsidR="00BB6C9A" w:rsidRDefault="00BB6C9A" w:rsidP="00BB6C9A">
      <w:pPr>
        <w:pStyle w:val="normretrait1"/>
        <w:jc w:val="both"/>
        <w:rPr>
          <w:rFonts w:asciiTheme="minorHAnsi" w:hAnsiTheme="minorHAnsi" w:cstheme="minorHAnsi"/>
          <w:lang w:val="de-CH"/>
        </w:rPr>
      </w:pPr>
      <w:r w:rsidRPr="00BB6C9A">
        <w:rPr>
          <w:rFonts w:asciiTheme="minorHAnsi" w:hAnsiTheme="minorHAnsi" w:cstheme="minorHAnsi"/>
          <w:lang w:val="de-CH"/>
        </w:rPr>
        <w:t xml:space="preserve">The organisers must send the results of the European Cup race to the FISD secretariat within one week so that the results can be published on the website www.speeddown.eu. </w:t>
      </w:r>
    </w:p>
    <w:p w14:paraId="61BA5173" w14:textId="77777777" w:rsidR="00960417" w:rsidRPr="0003427D" w:rsidRDefault="008B61B9" w:rsidP="00C93D61">
      <w:pPr>
        <w:pStyle w:val="Heading1"/>
        <w:rPr>
          <w:rFonts w:asciiTheme="minorHAnsi" w:eastAsia="Batang" w:hAnsiTheme="minorHAnsi" w:cstheme="minorHAnsi"/>
        </w:rPr>
      </w:pPr>
      <w:bookmarkStart w:id="12" w:name="_Toc196117186"/>
      <w:bookmarkStart w:id="13" w:name="_Toc196117234"/>
      <w:bookmarkStart w:id="14" w:name="_Toc196117397"/>
      <w:r w:rsidRPr="008B61B9">
        <w:rPr>
          <w:rFonts w:asciiTheme="minorHAnsi" w:eastAsia="Batang" w:hAnsiTheme="minorHAnsi" w:cstheme="minorHAnsi"/>
        </w:rPr>
        <w:t>Overall classification</w:t>
      </w:r>
      <w:bookmarkEnd w:id="12"/>
      <w:bookmarkEnd w:id="13"/>
      <w:bookmarkEnd w:id="14"/>
    </w:p>
    <w:p w14:paraId="43D396FF" w14:textId="77777777" w:rsidR="00F00629" w:rsidRPr="0003427D" w:rsidRDefault="00BB6C9A" w:rsidP="008C53CC">
      <w:pPr>
        <w:pStyle w:val="normretrait1"/>
        <w:ind w:left="357"/>
        <w:rPr>
          <w:rFonts w:asciiTheme="minorHAnsi" w:hAnsiTheme="minorHAnsi" w:cstheme="minorHAnsi"/>
          <w:lang w:val="de-CH"/>
        </w:rPr>
      </w:pPr>
      <w:r w:rsidRPr="00BB6C9A">
        <w:rPr>
          <w:rFonts w:asciiTheme="minorHAnsi" w:hAnsiTheme="minorHAnsi" w:cstheme="minorHAnsi"/>
          <w:b/>
          <w:lang w:val="de-CH"/>
        </w:rPr>
        <w:t>5 attendance points are credited for each European Cup race contested.</w:t>
      </w:r>
    </w:p>
    <w:p w14:paraId="275495E5" w14:textId="77777777" w:rsidR="00960417" w:rsidRPr="0003427D" w:rsidRDefault="00BB6C9A" w:rsidP="008C53CC">
      <w:pPr>
        <w:pStyle w:val="normretrait1"/>
        <w:ind w:left="357"/>
        <w:rPr>
          <w:rFonts w:asciiTheme="minorHAnsi" w:hAnsiTheme="minorHAnsi" w:cstheme="minorHAnsi"/>
          <w:lang w:val="de-CH"/>
        </w:rPr>
      </w:pPr>
      <w:r w:rsidRPr="00BB6C9A">
        <w:rPr>
          <w:rFonts w:asciiTheme="minorHAnsi" w:hAnsiTheme="minorHAnsi" w:cstheme="minorHAnsi"/>
          <w:lang w:val="de-CH"/>
        </w:rPr>
        <w:t>All contested races are included in the final result, whereby the worst result is cancelled in addition to the attendance points.</w:t>
      </w:r>
    </w:p>
    <w:p w14:paraId="73074330" w14:textId="77777777" w:rsidR="00BB6C9A" w:rsidRPr="00BB6C9A" w:rsidRDefault="00BB6C9A" w:rsidP="00BB6C9A">
      <w:pPr>
        <w:pStyle w:val="normretrait1"/>
        <w:ind w:left="357"/>
        <w:rPr>
          <w:rFonts w:asciiTheme="minorHAnsi" w:hAnsiTheme="minorHAnsi" w:cstheme="minorHAnsi"/>
          <w:lang w:val="de-CH"/>
        </w:rPr>
      </w:pPr>
      <w:r w:rsidRPr="00BB6C9A">
        <w:rPr>
          <w:rFonts w:asciiTheme="minorHAnsi" w:hAnsiTheme="minorHAnsi" w:cstheme="minorHAnsi"/>
          <w:lang w:val="de-CH"/>
        </w:rPr>
        <w:t>All drivers with a FISD licence are scored when participating in a European Cup race. They receive attendance points and placement points. For double-seaters, the co-driver must also have a FISD licence.</w:t>
      </w:r>
    </w:p>
    <w:p w14:paraId="78A96FD6" w14:textId="77777777" w:rsidR="00F00629" w:rsidRPr="0003427D" w:rsidRDefault="00BB6C9A" w:rsidP="00BB6C9A">
      <w:pPr>
        <w:pStyle w:val="normretrait1"/>
        <w:ind w:left="357"/>
        <w:rPr>
          <w:rFonts w:asciiTheme="minorHAnsi" w:hAnsiTheme="minorHAnsi" w:cstheme="minorHAnsi"/>
          <w:lang w:val="de-CH"/>
        </w:rPr>
      </w:pPr>
      <w:r w:rsidRPr="00BB6C9A">
        <w:rPr>
          <w:rFonts w:asciiTheme="minorHAnsi" w:hAnsiTheme="minorHAnsi" w:cstheme="minorHAnsi"/>
          <w:lang w:val="de-CH"/>
        </w:rPr>
        <w:t>The overall classification is compiled by the FISD secretariat.</w:t>
      </w:r>
    </w:p>
    <w:p w14:paraId="1734580F" w14:textId="77777777" w:rsidR="00153AAD" w:rsidRPr="0003427D" w:rsidRDefault="00153AAD" w:rsidP="00153AAD">
      <w:pPr>
        <w:rPr>
          <w:rFonts w:asciiTheme="minorHAnsi" w:eastAsia="Batang" w:hAnsiTheme="minorHAnsi" w:cstheme="minorHAnsi"/>
          <w:sz w:val="22"/>
          <w:lang w:val="de-CH"/>
        </w:rPr>
      </w:pPr>
      <w:r w:rsidRPr="0003427D">
        <w:rPr>
          <w:rFonts w:asciiTheme="minorHAnsi" w:hAnsiTheme="minorHAnsi" w:cstheme="minorHAnsi"/>
          <w:lang w:val="de-CH"/>
        </w:rPr>
        <w:br w:type="page"/>
      </w:r>
    </w:p>
    <w:p w14:paraId="4E22FFE8" w14:textId="77777777" w:rsidR="00960417" w:rsidRPr="0003427D" w:rsidRDefault="00BB6C9A" w:rsidP="008C53CC">
      <w:pPr>
        <w:pStyle w:val="normretrait1"/>
        <w:ind w:left="357"/>
        <w:rPr>
          <w:rFonts w:asciiTheme="minorHAnsi" w:hAnsiTheme="minorHAnsi" w:cstheme="minorHAnsi"/>
          <w:lang w:val="de-CH"/>
        </w:rPr>
      </w:pPr>
      <w:r w:rsidRPr="00BB6C9A">
        <w:rPr>
          <w:rFonts w:asciiTheme="minorHAnsi" w:hAnsiTheme="minorHAnsi" w:cstheme="minorHAnsi"/>
          <w:lang w:val="de-CH"/>
        </w:rPr>
        <w:lastRenderedPageBreak/>
        <w:t>The allocation of points for each European Cup race is as follows:</w:t>
      </w:r>
    </w:p>
    <w:p w14:paraId="2FC0338F" w14:textId="77777777" w:rsidR="00835740" w:rsidRPr="0003427D" w:rsidRDefault="00835740"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hAnsiTheme="minorHAnsi" w:cstheme="minorHAnsi"/>
          <w:sz w:val="22"/>
          <w:lang w:val="de-CH"/>
        </w:rPr>
        <w:tab/>
      </w:r>
      <w:r w:rsidR="00306177" w:rsidRPr="00306177">
        <w:rPr>
          <w:rFonts w:asciiTheme="minorHAnsi" w:hAnsiTheme="minorHAnsi" w:cstheme="minorHAnsi"/>
          <w:sz w:val="22"/>
          <w:lang w:val="de-CH"/>
        </w:rPr>
        <w:t>1st place</w:t>
      </w:r>
      <w:r w:rsidR="00C8739F" w:rsidRPr="0003427D">
        <w:rPr>
          <w:rFonts w:asciiTheme="minorHAnsi" w:eastAsia="Batang" w:hAnsiTheme="minorHAnsi" w:cstheme="minorHAnsi"/>
          <w:sz w:val="22"/>
          <w:vertAlign w:val="superscript"/>
          <w:lang w:val="de-CH"/>
        </w:rPr>
        <w:tab/>
      </w:r>
      <w:r w:rsidR="00960417" w:rsidRPr="0003427D">
        <w:rPr>
          <w:rFonts w:asciiTheme="minorHAnsi" w:eastAsia="Batang" w:hAnsiTheme="minorHAnsi" w:cstheme="minorHAnsi"/>
          <w:sz w:val="22"/>
          <w:lang w:val="de-CH"/>
        </w:rPr>
        <w:t xml:space="preserve">15 </w:t>
      </w:r>
      <w:r w:rsidR="00306177">
        <w:rPr>
          <w:rFonts w:asciiTheme="minorHAnsi" w:eastAsia="Batang" w:hAnsiTheme="minorHAnsi" w:cstheme="minorHAnsi"/>
          <w:sz w:val="22"/>
          <w:lang w:val="de-CH"/>
        </w:rPr>
        <w:t>Points</w:t>
      </w:r>
      <w:r w:rsidRPr="0003427D">
        <w:rPr>
          <w:rFonts w:asciiTheme="minorHAnsi" w:eastAsia="Batang" w:hAnsiTheme="minorHAnsi" w:cstheme="minorHAnsi"/>
          <w:sz w:val="22"/>
          <w:lang w:val="de-CH"/>
        </w:rPr>
        <w:tab/>
        <w:t>7</w:t>
      </w:r>
      <w:r w:rsidR="00306177">
        <w:rPr>
          <w:rFonts w:asciiTheme="minorHAnsi" w:eastAsia="Batang" w:hAnsiTheme="minorHAnsi" w:cstheme="minorHAnsi"/>
          <w:sz w:val="22"/>
          <w:lang w:val="de-CH"/>
        </w:rPr>
        <w:t>th place</w:t>
      </w:r>
      <w:r w:rsidRPr="0003427D">
        <w:rPr>
          <w:rFonts w:asciiTheme="minorHAnsi" w:eastAsia="Batang" w:hAnsiTheme="minorHAnsi" w:cstheme="minorHAnsi"/>
          <w:sz w:val="22"/>
          <w:vertAlign w:val="superscript"/>
          <w:lang w:val="de-CH"/>
        </w:rPr>
        <w:tab/>
      </w:r>
      <w:r w:rsidRPr="0003427D">
        <w:rPr>
          <w:rFonts w:asciiTheme="minorHAnsi" w:eastAsia="Batang" w:hAnsiTheme="minorHAnsi" w:cstheme="minorHAnsi"/>
          <w:sz w:val="22"/>
          <w:lang w:val="de-CH"/>
        </w:rPr>
        <w:t xml:space="preserve">6 </w:t>
      </w:r>
      <w:r w:rsidR="00306177">
        <w:rPr>
          <w:rFonts w:asciiTheme="minorHAnsi" w:eastAsia="Batang" w:hAnsiTheme="minorHAnsi" w:cstheme="minorHAnsi"/>
          <w:sz w:val="22"/>
          <w:lang w:val="de-CH"/>
        </w:rPr>
        <w:t>Points</w:t>
      </w:r>
    </w:p>
    <w:p w14:paraId="7B86CB57"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r>
      <w:r w:rsidR="00306177" w:rsidRPr="00306177">
        <w:rPr>
          <w:rFonts w:asciiTheme="minorHAnsi" w:eastAsia="Batang" w:hAnsiTheme="minorHAnsi" w:cstheme="minorHAnsi"/>
          <w:sz w:val="22"/>
          <w:lang w:val="de-CH"/>
        </w:rPr>
        <w:t>2nd place</w:t>
      </w:r>
      <w:r w:rsidR="00C8739F" w:rsidRPr="0003427D">
        <w:rPr>
          <w:rFonts w:asciiTheme="minorHAnsi" w:eastAsia="Batang" w:hAnsiTheme="minorHAnsi" w:cstheme="minorHAnsi"/>
          <w:sz w:val="22"/>
          <w:lang w:val="de-CH"/>
        </w:rPr>
        <w:tab/>
      </w:r>
      <w:r w:rsidRPr="0003427D">
        <w:rPr>
          <w:rFonts w:asciiTheme="minorHAnsi" w:eastAsia="Batang" w:hAnsiTheme="minorHAnsi" w:cstheme="minorHAnsi"/>
          <w:sz w:val="22"/>
          <w:lang w:val="de-CH"/>
        </w:rPr>
        <w:t xml:space="preserve">12 </w:t>
      </w:r>
      <w:r w:rsidR="00306177">
        <w:rPr>
          <w:rFonts w:asciiTheme="minorHAnsi" w:eastAsia="Batang" w:hAnsiTheme="minorHAnsi" w:cstheme="minorHAnsi"/>
          <w:sz w:val="22"/>
          <w:lang w:val="de-CH"/>
        </w:rPr>
        <w:t>Points</w:t>
      </w:r>
      <w:r w:rsidR="00835740" w:rsidRPr="0003427D">
        <w:rPr>
          <w:rFonts w:asciiTheme="minorHAnsi" w:eastAsia="Batang" w:hAnsiTheme="minorHAnsi" w:cstheme="minorHAnsi"/>
          <w:sz w:val="22"/>
          <w:lang w:val="de-CH"/>
        </w:rPr>
        <w:tab/>
        <w:t>8</w:t>
      </w:r>
      <w:r w:rsidR="00306177">
        <w:rPr>
          <w:rFonts w:asciiTheme="minorHAnsi" w:eastAsia="Batang" w:hAnsiTheme="minorHAnsi" w:cstheme="minorHAnsi"/>
          <w:sz w:val="22"/>
          <w:lang w:val="de-CH"/>
        </w:rPr>
        <w:t>th place</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 xml:space="preserve">5 </w:t>
      </w:r>
      <w:r w:rsidR="00306177">
        <w:rPr>
          <w:rFonts w:asciiTheme="minorHAnsi" w:eastAsia="Batang" w:hAnsiTheme="minorHAnsi" w:cstheme="minorHAnsi"/>
          <w:sz w:val="22"/>
          <w:lang w:val="de-CH"/>
        </w:rPr>
        <w:t>Points</w:t>
      </w:r>
    </w:p>
    <w:p w14:paraId="7D33B300"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r>
      <w:r w:rsidR="00306177" w:rsidRPr="00306177">
        <w:rPr>
          <w:rFonts w:asciiTheme="minorHAnsi" w:eastAsia="Batang" w:hAnsiTheme="minorHAnsi" w:cstheme="minorHAnsi"/>
          <w:sz w:val="22"/>
          <w:lang w:val="de-CH"/>
        </w:rPr>
        <w:t>3rd place</w:t>
      </w:r>
      <w:r w:rsidR="00C8739F" w:rsidRPr="0003427D">
        <w:rPr>
          <w:rFonts w:asciiTheme="minorHAnsi" w:eastAsia="Batang" w:hAnsiTheme="minorHAnsi" w:cstheme="minorHAnsi"/>
          <w:sz w:val="22"/>
          <w:lang w:val="de-CH"/>
        </w:rPr>
        <w:tab/>
      </w:r>
      <w:r w:rsidRPr="0003427D">
        <w:rPr>
          <w:rFonts w:asciiTheme="minorHAnsi" w:eastAsia="Batang" w:hAnsiTheme="minorHAnsi" w:cstheme="minorHAnsi"/>
          <w:sz w:val="22"/>
          <w:lang w:val="de-CH"/>
        </w:rPr>
        <w:t xml:space="preserve">10 </w:t>
      </w:r>
      <w:r w:rsidR="00306177">
        <w:rPr>
          <w:rFonts w:asciiTheme="minorHAnsi" w:eastAsia="Batang" w:hAnsiTheme="minorHAnsi" w:cstheme="minorHAnsi"/>
          <w:sz w:val="22"/>
          <w:lang w:val="de-CH"/>
        </w:rPr>
        <w:t>Points</w:t>
      </w:r>
      <w:r w:rsidR="00835740" w:rsidRPr="0003427D">
        <w:rPr>
          <w:rFonts w:asciiTheme="minorHAnsi" w:eastAsia="Batang" w:hAnsiTheme="minorHAnsi" w:cstheme="minorHAnsi"/>
          <w:sz w:val="22"/>
          <w:lang w:val="de-CH"/>
        </w:rPr>
        <w:tab/>
        <w:t>9</w:t>
      </w:r>
      <w:r w:rsidR="00306177">
        <w:rPr>
          <w:rFonts w:asciiTheme="minorHAnsi" w:eastAsia="Batang" w:hAnsiTheme="minorHAnsi" w:cstheme="minorHAnsi"/>
          <w:sz w:val="22"/>
          <w:lang w:val="de-CH"/>
        </w:rPr>
        <w:t>th place</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 xml:space="preserve">4 </w:t>
      </w:r>
      <w:r w:rsidR="00306177">
        <w:rPr>
          <w:rFonts w:asciiTheme="minorHAnsi" w:eastAsia="Batang" w:hAnsiTheme="minorHAnsi" w:cstheme="minorHAnsi"/>
          <w:sz w:val="22"/>
          <w:lang w:val="de-CH"/>
        </w:rPr>
        <w:t>Points</w:t>
      </w:r>
    </w:p>
    <w:p w14:paraId="43670481"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r>
      <w:r w:rsidR="00C8739F" w:rsidRPr="0003427D">
        <w:rPr>
          <w:rFonts w:asciiTheme="minorHAnsi" w:eastAsia="Batang" w:hAnsiTheme="minorHAnsi" w:cstheme="minorHAnsi"/>
          <w:sz w:val="22"/>
          <w:lang w:val="de-CH"/>
        </w:rPr>
        <w:t>4</w:t>
      </w:r>
      <w:r w:rsidR="00306177">
        <w:rPr>
          <w:rFonts w:asciiTheme="minorHAnsi" w:eastAsia="Batang" w:hAnsiTheme="minorHAnsi" w:cstheme="minorHAnsi"/>
          <w:sz w:val="22"/>
          <w:lang w:val="de-CH"/>
        </w:rPr>
        <w:t>th place</w:t>
      </w:r>
      <w:r w:rsidR="00C8739F" w:rsidRPr="0003427D">
        <w:rPr>
          <w:rFonts w:asciiTheme="minorHAnsi" w:eastAsia="Batang" w:hAnsiTheme="minorHAnsi" w:cstheme="minorHAnsi"/>
          <w:sz w:val="22"/>
          <w:vertAlign w:val="superscript"/>
          <w:lang w:val="de-CH"/>
        </w:rPr>
        <w:tab/>
      </w:r>
      <w:r w:rsidRPr="0003427D">
        <w:rPr>
          <w:rFonts w:asciiTheme="minorHAnsi" w:eastAsia="Batang" w:hAnsiTheme="minorHAnsi" w:cstheme="minorHAnsi"/>
          <w:sz w:val="22"/>
          <w:lang w:val="de-CH"/>
        </w:rPr>
        <w:t xml:space="preserve">9 </w:t>
      </w:r>
      <w:r w:rsidR="00306177">
        <w:rPr>
          <w:rFonts w:asciiTheme="minorHAnsi" w:eastAsia="Batang" w:hAnsiTheme="minorHAnsi" w:cstheme="minorHAnsi"/>
          <w:sz w:val="22"/>
          <w:lang w:val="de-CH"/>
        </w:rPr>
        <w:t>Points</w:t>
      </w:r>
      <w:r w:rsidR="00835740" w:rsidRPr="0003427D">
        <w:rPr>
          <w:rFonts w:asciiTheme="minorHAnsi" w:eastAsia="Batang" w:hAnsiTheme="minorHAnsi" w:cstheme="minorHAnsi"/>
          <w:sz w:val="22"/>
          <w:lang w:val="de-CH"/>
        </w:rPr>
        <w:tab/>
        <w:t>10</w:t>
      </w:r>
      <w:r w:rsidR="00306177">
        <w:rPr>
          <w:rFonts w:asciiTheme="minorHAnsi" w:eastAsia="Batang" w:hAnsiTheme="minorHAnsi" w:cstheme="minorHAnsi"/>
          <w:sz w:val="22"/>
          <w:lang w:val="de-CH"/>
        </w:rPr>
        <w:t>th place</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 xml:space="preserve">3 </w:t>
      </w:r>
      <w:r w:rsidR="00306177">
        <w:rPr>
          <w:rFonts w:asciiTheme="minorHAnsi" w:eastAsia="Batang" w:hAnsiTheme="minorHAnsi" w:cstheme="minorHAnsi"/>
          <w:sz w:val="22"/>
          <w:lang w:val="de-CH"/>
        </w:rPr>
        <w:t>Points</w:t>
      </w:r>
    </w:p>
    <w:p w14:paraId="6224AC4B"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t>5</w:t>
      </w:r>
      <w:r w:rsidR="00306177">
        <w:rPr>
          <w:rFonts w:asciiTheme="minorHAnsi" w:eastAsia="Batang" w:hAnsiTheme="minorHAnsi" w:cstheme="minorHAnsi"/>
          <w:sz w:val="22"/>
          <w:lang w:val="de-CH"/>
        </w:rPr>
        <w:t>th place</w:t>
      </w:r>
      <w:r w:rsidR="00C8739F" w:rsidRPr="0003427D">
        <w:rPr>
          <w:rFonts w:asciiTheme="minorHAnsi" w:eastAsia="Batang" w:hAnsiTheme="minorHAnsi" w:cstheme="minorHAnsi"/>
          <w:sz w:val="22"/>
          <w:lang w:val="de-CH"/>
        </w:rPr>
        <w:tab/>
      </w:r>
      <w:r w:rsidRPr="0003427D">
        <w:rPr>
          <w:rFonts w:asciiTheme="minorHAnsi" w:eastAsia="Batang" w:hAnsiTheme="minorHAnsi" w:cstheme="minorHAnsi"/>
          <w:sz w:val="22"/>
          <w:lang w:val="de-CH"/>
        </w:rPr>
        <w:t xml:space="preserve">8 </w:t>
      </w:r>
      <w:r w:rsidR="00306177">
        <w:rPr>
          <w:rFonts w:asciiTheme="minorHAnsi" w:eastAsia="Batang" w:hAnsiTheme="minorHAnsi" w:cstheme="minorHAnsi"/>
          <w:sz w:val="22"/>
          <w:lang w:val="de-CH"/>
        </w:rPr>
        <w:t>Points</w:t>
      </w:r>
      <w:r w:rsidR="00835740" w:rsidRPr="0003427D">
        <w:rPr>
          <w:rFonts w:asciiTheme="minorHAnsi" w:eastAsia="Batang" w:hAnsiTheme="minorHAnsi" w:cstheme="minorHAnsi"/>
          <w:sz w:val="22"/>
          <w:lang w:val="de-CH"/>
        </w:rPr>
        <w:tab/>
        <w:t>11</w:t>
      </w:r>
      <w:r w:rsidR="00306177">
        <w:rPr>
          <w:rFonts w:asciiTheme="minorHAnsi" w:eastAsia="Batang" w:hAnsiTheme="minorHAnsi" w:cstheme="minorHAnsi"/>
          <w:sz w:val="22"/>
          <w:lang w:val="de-CH"/>
        </w:rPr>
        <w:t>th place</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 xml:space="preserve">2 </w:t>
      </w:r>
      <w:r w:rsidR="00306177">
        <w:rPr>
          <w:rFonts w:asciiTheme="minorHAnsi" w:eastAsia="Batang" w:hAnsiTheme="minorHAnsi" w:cstheme="minorHAnsi"/>
          <w:sz w:val="22"/>
          <w:lang w:val="de-CH"/>
        </w:rPr>
        <w:t>Points</w:t>
      </w:r>
    </w:p>
    <w:p w14:paraId="33F29483"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t>6</w:t>
      </w:r>
      <w:r w:rsidR="00306177">
        <w:rPr>
          <w:rFonts w:asciiTheme="minorHAnsi" w:eastAsia="Batang" w:hAnsiTheme="minorHAnsi" w:cstheme="minorHAnsi"/>
          <w:sz w:val="22"/>
          <w:lang w:val="de-CH"/>
        </w:rPr>
        <w:t>th place</w:t>
      </w:r>
      <w:r w:rsidR="00C8739F" w:rsidRPr="0003427D">
        <w:rPr>
          <w:rFonts w:asciiTheme="minorHAnsi" w:eastAsia="Batang" w:hAnsiTheme="minorHAnsi" w:cstheme="minorHAnsi"/>
          <w:sz w:val="22"/>
          <w:vertAlign w:val="superscript"/>
          <w:lang w:val="de-CH"/>
        </w:rPr>
        <w:tab/>
      </w:r>
      <w:r w:rsidRPr="0003427D">
        <w:rPr>
          <w:rFonts w:asciiTheme="minorHAnsi" w:eastAsia="Batang" w:hAnsiTheme="minorHAnsi" w:cstheme="minorHAnsi"/>
          <w:sz w:val="22"/>
          <w:lang w:val="de-CH"/>
        </w:rPr>
        <w:t xml:space="preserve">7 </w:t>
      </w:r>
      <w:r w:rsidR="00306177">
        <w:rPr>
          <w:rFonts w:asciiTheme="minorHAnsi" w:eastAsia="Batang" w:hAnsiTheme="minorHAnsi" w:cstheme="minorHAnsi"/>
          <w:sz w:val="22"/>
          <w:lang w:val="de-CH"/>
        </w:rPr>
        <w:t>Points</w:t>
      </w:r>
      <w:r w:rsidR="00835740" w:rsidRPr="0003427D">
        <w:rPr>
          <w:rFonts w:asciiTheme="minorHAnsi" w:eastAsia="Batang" w:hAnsiTheme="minorHAnsi" w:cstheme="minorHAnsi"/>
          <w:sz w:val="22"/>
          <w:lang w:val="de-CH"/>
        </w:rPr>
        <w:tab/>
        <w:t>12</w:t>
      </w:r>
      <w:r w:rsidR="00306177">
        <w:rPr>
          <w:rFonts w:asciiTheme="minorHAnsi" w:eastAsia="Batang" w:hAnsiTheme="minorHAnsi" w:cstheme="minorHAnsi"/>
          <w:sz w:val="22"/>
          <w:lang w:val="de-CH"/>
        </w:rPr>
        <w:t>th place</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1 Punkt</w:t>
      </w:r>
    </w:p>
    <w:p w14:paraId="7C382234" w14:textId="77777777" w:rsidR="00DF6F52" w:rsidRPr="0003427D" w:rsidRDefault="00DF6F52" w:rsidP="00835740">
      <w:pPr>
        <w:tabs>
          <w:tab w:val="left" w:pos="1418"/>
          <w:tab w:val="left" w:pos="2552"/>
          <w:tab w:val="left" w:pos="4111"/>
          <w:tab w:val="left" w:pos="5103"/>
          <w:tab w:val="left" w:pos="6521"/>
        </w:tabs>
        <w:rPr>
          <w:rFonts w:asciiTheme="minorHAnsi" w:eastAsia="Batang" w:hAnsiTheme="minorHAnsi" w:cstheme="minorHAnsi"/>
          <w:sz w:val="14"/>
          <w:lang w:val="de-CH"/>
        </w:rPr>
      </w:pPr>
    </w:p>
    <w:p w14:paraId="10852313" w14:textId="77777777" w:rsidR="00960417" w:rsidRPr="0003427D" w:rsidRDefault="00306177" w:rsidP="00835740">
      <w:pPr>
        <w:pStyle w:val="ListParagraph"/>
        <w:numPr>
          <w:ilvl w:val="0"/>
          <w:numId w:val="44"/>
        </w:numPr>
        <w:tabs>
          <w:tab w:val="left" w:pos="1418"/>
          <w:tab w:val="left" w:pos="2127"/>
          <w:tab w:val="left" w:pos="2552"/>
          <w:tab w:val="left" w:pos="4111"/>
          <w:tab w:val="left" w:pos="5103"/>
          <w:tab w:val="left" w:pos="6521"/>
        </w:tabs>
        <w:rPr>
          <w:rFonts w:asciiTheme="minorHAnsi" w:hAnsiTheme="minorHAnsi" w:cstheme="minorHAnsi"/>
          <w:lang w:val="de-CH"/>
        </w:rPr>
      </w:pPr>
      <w:r w:rsidRPr="00306177">
        <w:rPr>
          <w:rFonts w:asciiTheme="minorHAnsi" w:hAnsiTheme="minorHAnsi" w:cstheme="minorHAnsi"/>
          <w:lang w:val="de-CH"/>
        </w:rPr>
        <w:t xml:space="preserve">Until the last </w:t>
      </w:r>
      <w:r w:rsidRPr="0003427D">
        <w:rPr>
          <w:rFonts w:asciiTheme="minorHAnsi" w:hAnsiTheme="minorHAnsi" w:cstheme="minorHAnsi"/>
          <w:lang w:val="de-CH"/>
        </w:rPr>
        <w:t>« 0 »</w:t>
      </w:r>
      <w:r w:rsidRPr="00306177">
        <w:rPr>
          <w:rFonts w:asciiTheme="minorHAnsi" w:hAnsiTheme="minorHAnsi" w:cstheme="minorHAnsi"/>
          <w:lang w:val="de-CH"/>
        </w:rPr>
        <w:t xml:space="preserve"> points </w:t>
      </w:r>
    </w:p>
    <w:p w14:paraId="5E9F3EE1" w14:textId="77777777" w:rsidR="00835740" w:rsidRPr="0003427D" w:rsidRDefault="00306177" w:rsidP="00835740">
      <w:pPr>
        <w:pStyle w:val="ListParagraph"/>
        <w:numPr>
          <w:ilvl w:val="0"/>
          <w:numId w:val="44"/>
        </w:numPr>
        <w:tabs>
          <w:tab w:val="left" w:pos="1418"/>
          <w:tab w:val="left" w:pos="2127"/>
          <w:tab w:val="left" w:pos="2552"/>
          <w:tab w:val="left" w:pos="4111"/>
          <w:tab w:val="left" w:pos="5103"/>
          <w:tab w:val="left" w:pos="6521"/>
        </w:tabs>
        <w:rPr>
          <w:rFonts w:asciiTheme="minorHAnsi" w:hAnsiTheme="minorHAnsi" w:cstheme="minorHAnsi"/>
          <w:lang w:val="de-CH"/>
        </w:rPr>
      </w:pPr>
      <w:r w:rsidRPr="00306177">
        <w:rPr>
          <w:rFonts w:asciiTheme="minorHAnsi" w:hAnsiTheme="minorHAnsi" w:cstheme="minorHAnsi"/>
          <w:lang w:val="de-CH"/>
        </w:rPr>
        <w:t>No participation the field remains empty</w:t>
      </w:r>
    </w:p>
    <w:p w14:paraId="1E3C39AC" w14:textId="77777777" w:rsidR="00DF6F52" w:rsidRPr="0003427D" w:rsidRDefault="00DF6F52" w:rsidP="00835740">
      <w:pPr>
        <w:pStyle w:val="ListParagraph"/>
        <w:tabs>
          <w:tab w:val="left" w:pos="1418"/>
          <w:tab w:val="left" w:pos="2127"/>
          <w:tab w:val="left" w:pos="2552"/>
          <w:tab w:val="left" w:pos="4111"/>
          <w:tab w:val="left" w:pos="5103"/>
          <w:tab w:val="left" w:pos="6521"/>
        </w:tabs>
        <w:ind w:left="1785"/>
        <w:rPr>
          <w:rFonts w:asciiTheme="minorHAnsi" w:hAnsiTheme="minorHAnsi" w:cstheme="minorHAnsi"/>
          <w:sz w:val="12"/>
          <w:lang w:val="de-CH"/>
        </w:rPr>
      </w:pPr>
    </w:p>
    <w:p w14:paraId="077D3F99" w14:textId="77777777" w:rsidR="00960417" w:rsidRDefault="00306177" w:rsidP="00B54B51">
      <w:pPr>
        <w:pStyle w:val="normretrait1"/>
        <w:spacing w:after="240"/>
        <w:ind w:left="357"/>
        <w:jc w:val="both"/>
        <w:rPr>
          <w:rFonts w:asciiTheme="minorHAnsi" w:hAnsiTheme="minorHAnsi" w:cstheme="minorHAnsi"/>
          <w:lang w:val="de-CH"/>
        </w:rPr>
      </w:pPr>
      <w:r w:rsidRPr="00306177">
        <w:rPr>
          <w:rFonts w:asciiTheme="minorHAnsi" w:hAnsiTheme="minorHAnsi" w:cstheme="minorHAnsi"/>
          <w:lang w:val="de-CH"/>
        </w:rPr>
        <w:t>The award ceremony for the European Cup will be organised by the FISD and will take place at the opening ceremony of the European Championships the following year. The licence numbers must be listed on the ranking lists of the European Cup races.</w:t>
      </w:r>
    </w:p>
    <w:p w14:paraId="6AFD8854" w14:textId="77777777" w:rsidR="006357C5" w:rsidRPr="0003427D" w:rsidRDefault="008B61B9" w:rsidP="006357C5">
      <w:pPr>
        <w:pStyle w:val="Heading1"/>
        <w:rPr>
          <w:rFonts w:asciiTheme="minorHAnsi" w:hAnsiTheme="minorHAnsi" w:cstheme="minorHAnsi"/>
        </w:rPr>
      </w:pPr>
      <w:bookmarkStart w:id="15" w:name="_Toc372114194"/>
      <w:bookmarkStart w:id="16" w:name="_Toc196117187"/>
      <w:bookmarkStart w:id="17" w:name="_Toc196117235"/>
      <w:bookmarkStart w:id="18" w:name="_Toc196117398"/>
      <w:r w:rsidRPr="008B61B9">
        <w:rPr>
          <w:rFonts w:asciiTheme="minorHAnsi" w:hAnsiTheme="minorHAnsi" w:cstheme="minorHAnsi"/>
        </w:rPr>
        <w:t>History of changes</w:t>
      </w:r>
      <w:r w:rsidR="00944059" w:rsidRPr="0003427D">
        <w:rPr>
          <w:rFonts w:asciiTheme="minorHAnsi" w:hAnsiTheme="minorHAnsi" w:cstheme="minorHAnsi"/>
        </w:rPr>
        <w:t xml:space="preserve"> </w:t>
      </w:r>
      <w:r w:rsidR="006357C5" w:rsidRPr="0003427D">
        <w:rPr>
          <w:rFonts w:asciiTheme="minorHAnsi" w:hAnsiTheme="minorHAnsi" w:cstheme="minorHAnsi"/>
        </w:rPr>
        <w:t>:</w:t>
      </w:r>
      <w:bookmarkEnd w:id="15"/>
      <w:bookmarkEnd w:id="16"/>
      <w:bookmarkEnd w:id="17"/>
      <w:bookmarkEnd w:id="18"/>
      <w:r w:rsidR="006357C5" w:rsidRPr="0003427D">
        <w:rPr>
          <w:rFonts w:asciiTheme="minorHAnsi" w:hAnsiTheme="minorHAnsi" w:cstheme="minorHAnsi"/>
        </w:rPr>
        <w:t xml:space="preserve"> </w:t>
      </w:r>
    </w:p>
    <w:p w14:paraId="1B63DDC1" w14:textId="77777777" w:rsidR="00944059" w:rsidRPr="0003427D" w:rsidRDefault="00306177" w:rsidP="00944059">
      <w:pPr>
        <w:ind w:left="1134" w:hanging="708"/>
        <w:rPr>
          <w:rFonts w:asciiTheme="minorHAnsi" w:hAnsiTheme="minorHAnsi" w:cstheme="minorHAnsi"/>
          <w:sz w:val="22"/>
          <w:lang w:val="de-CH"/>
        </w:rPr>
      </w:pPr>
      <w:r w:rsidRPr="00306177">
        <w:rPr>
          <w:rFonts w:asciiTheme="minorHAnsi" w:hAnsiTheme="minorHAnsi" w:cstheme="minorHAnsi"/>
          <w:sz w:val="22"/>
          <w:lang w:val="de-CH"/>
        </w:rPr>
        <w:t>Only changes requested in writing will be considered.</w:t>
      </w:r>
    </w:p>
    <w:p w14:paraId="613EE37E" w14:textId="77777777" w:rsidR="006357C5" w:rsidRPr="0003427D" w:rsidRDefault="006357C5" w:rsidP="006357C5">
      <w:pPr>
        <w:pStyle w:val="Caption"/>
        <w:rPr>
          <w:rFonts w:asciiTheme="minorHAnsi" w:hAnsiTheme="minorHAnsi" w:cstheme="minorHAnsi"/>
          <w:lang w:val="de-CH"/>
        </w:rPr>
      </w:pPr>
      <w:r w:rsidRPr="0003427D">
        <w:rPr>
          <w:rFonts w:asciiTheme="minorHAnsi" w:hAnsiTheme="minorHAnsi" w:cstheme="minorHAnsi"/>
          <w:lang w:val="de-CH"/>
        </w:rPr>
        <w:br/>
      </w:r>
      <w:r w:rsidR="00306177">
        <w:rPr>
          <w:rFonts w:asciiTheme="minorHAnsi" w:hAnsiTheme="minorHAnsi" w:cstheme="minorHAnsi"/>
          <w:lang w:val="de-CH"/>
        </w:rPr>
        <w:t>Edition</w:t>
      </w:r>
      <w:r w:rsidR="00835740" w:rsidRPr="0003427D">
        <w:rPr>
          <w:rFonts w:asciiTheme="minorHAnsi" w:hAnsiTheme="minorHAnsi" w:cstheme="minorHAnsi"/>
          <w:lang w:val="de-CH"/>
        </w:rPr>
        <w:t xml:space="preserve"> </w:t>
      </w:r>
      <w:r w:rsidRPr="0003427D">
        <w:rPr>
          <w:rFonts w:asciiTheme="minorHAnsi" w:hAnsiTheme="minorHAnsi" w:cstheme="minorHAnsi"/>
          <w:lang w:val="de-CH"/>
        </w:rPr>
        <w:t xml:space="preserve">2007 : </w:t>
      </w:r>
    </w:p>
    <w:p w14:paraId="44AA4352" w14:textId="77777777" w:rsidR="006357C5" w:rsidRPr="0003427D" w:rsidRDefault="00306177" w:rsidP="00D90CEF">
      <w:pPr>
        <w:pStyle w:val="ListParagraph"/>
        <w:numPr>
          <w:ilvl w:val="0"/>
          <w:numId w:val="33"/>
        </w:numPr>
        <w:tabs>
          <w:tab w:val="num" w:pos="1134"/>
        </w:tabs>
        <w:spacing w:after="0"/>
        <w:ind w:left="709" w:hanging="284"/>
        <w:rPr>
          <w:rFonts w:asciiTheme="minorHAnsi" w:hAnsiTheme="minorHAnsi" w:cstheme="minorHAnsi"/>
          <w:lang w:val="de-CH"/>
        </w:rPr>
      </w:pPr>
      <w:r w:rsidRPr="00306177">
        <w:rPr>
          <w:rFonts w:asciiTheme="minorHAnsi" w:hAnsiTheme="minorHAnsi" w:cstheme="minorHAnsi"/>
          <w:lang w:val="de-CH"/>
        </w:rPr>
        <w:t xml:space="preserve">Section 4: Revision of the definition </w:t>
      </w:r>
      <w:r w:rsidRPr="0003427D">
        <w:rPr>
          <w:rFonts w:asciiTheme="minorHAnsi" w:hAnsiTheme="minorHAnsi" w:cstheme="minorHAnsi"/>
          <w:lang w:val="de-CH"/>
        </w:rPr>
        <w:t>« </w:t>
      </w:r>
      <w:r w:rsidRPr="00306177">
        <w:rPr>
          <w:rFonts w:asciiTheme="minorHAnsi" w:hAnsiTheme="minorHAnsi" w:cstheme="minorHAnsi"/>
          <w:lang w:val="de-CH"/>
        </w:rPr>
        <w:t>Classification</w:t>
      </w:r>
      <w:r w:rsidRPr="0003427D">
        <w:rPr>
          <w:rFonts w:asciiTheme="minorHAnsi" w:hAnsiTheme="minorHAnsi" w:cstheme="minorHAnsi"/>
          <w:lang w:val="de-CH"/>
        </w:rPr>
        <w:t> »</w:t>
      </w:r>
      <w:r>
        <w:rPr>
          <w:rFonts w:asciiTheme="minorHAnsi" w:hAnsiTheme="minorHAnsi" w:cstheme="minorHAnsi"/>
          <w:lang w:val="de-CH"/>
        </w:rPr>
        <w:t>.</w:t>
      </w:r>
    </w:p>
    <w:p w14:paraId="52E585DE" w14:textId="77777777" w:rsidR="006357C5" w:rsidRPr="0003427D" w:rsidRDefault="00306177" w:rsidP="00D90CEF">
      <w:pPr>
        <w:pStyle w:val="ListParagraph"/>
        <w:spacing w:before="120" w:after="0"/>
        <w:ind w:left="425"/>
        <w:rPr>
          <w:rFonts w:asciiTheme="minorHAnsi" w:hAnsiTheme="minorHAnsi" w:cstheme="minorHAnsi"/>
          <w:b/>
          <w:i/>
          <w:lang w:val="de-CH"/>
        </w:rPr>
      </w:pPr>
      <w:r w:rsidRPr="00306177">
        <w:rPr>
          <w:rFonts w:asciiTheme="minorHAnsi" w:hAnsiTheme="minorHAnsi" w:cstheme="minorHAnsi"/>
          <w:b/>
          <w:i/>
          <w:lang w:val="de-CH"/>
        </w:rPr>
        <w:t>Adopted at the Extraordinary General Meeting of FISD on 19 July 2007 in Serramazzoni</w:t>
      </w:r>
      <w:r w:rsidR="006357C5" w:rsidRPr="0003427D">
        <w:rPr>
          <w:rFonts w:asciiTheme="minorHAnsi" w:hAnsiTheme="minorHAnsi" w:cstheme="minorHAnsi"/>
          <w:b/>
          <w:i/>
          <w:lang w:val="de-CH"/>
        </w:rPr>
        <w:t>.</w:t>
      </w:r>
      <w:r w:rsidR="00087C28" w:rsidRPr="0003427D">
        <w:rPr>
          <w:rFonts w:asciiTheme="minorHAnsi" w:hAnsiTheme="minorHAnsi" w:cstheme="minorHAnsi"/>
          <w:b/>
          <w:i/>
          <w:lang w:val="de-CH"/>
        </w:rPr>
        <w:br/>
      </w:r>
    </w:p>
    <w:p w14:paraId="4A4D70C3" w14:textId="77777777" w:rsidR="006357C5" w:rsidRPr="0003427D" w:rsidRDefault="00306177" w:rsidP="006357C5">
      <w:pPr>
        <w:pStyle w:val="Caption"/>
        <w:rPr>
          <w:rFonts w:asciiTheme="minorHAnsi" w:hAnsiTheme="minorHAnsi" w:cstheme="minorHAnsi"/>
          <w:lang w:val="de-CH"/>
        </w:rPr>
      </w:pPr>
      <w:r>
        <w:rPr>
          <w:rFonts w:asciiTheme="minorHAnsi" w:hAnsiTheme="minorHAnsi" w:cstheme="minorHAnsi"/>
          <w:lang w:val="de-CH"/>
        </w:rPr>
        <w:t>Edition</w:t>
      </w:r>
      <w:r w:rsidR="006357C5" w:rsidRPr="0003427D">
        <w:rPr>
          <w:rFonts w:asciiTheme="minorHAnsi" w:hAnsiTheme="minorHAnsi" w:cstheme="minorHAnsi"/>
          <w:lang w:val="de-CH"/>
        </w:rPr>
        <w:t xml:space="preserve"> 201</w:t>
      </w:r>
      <w:r w:rsidR="00022532" w:rsidRPr="0003427D">
        <w:rPr>
          <w:rFonts w:asciiTheme="minorHAnsi" w:hAnsiTheme="minorHAnsi" w:cstheme="minorHAnsi"/>
          <w:lang w:val="de-CH"/>
        </w:rPr>
        <w:t>4</w:t>
      </w:r>
    </w:p>
    <w:p w14:paraId="17EBBDE3" w14:textId="77777777" w:rsidR="006357C5" w:rsidRPr="0003427D" w:rsidRDefault="00306177" w:rsidP="006357C5">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306177">
        <w:rPr>
          <w:rFonts w:asciiTheme="minorHAnsi" w:hAnsiTheme="minorHAnsi" w:cstheme="minorHAnsi"/>
          <w:lang w:val="de-CH"/>
        </w:rPr>
        <w:t>Replacement of C.E.C.C.A.S by FISD</w:t>
      </w:r>
    </w:p>
    <w:p w14:paraId="49E06729" w14:textId="77777777" w:rsidR="00900BA5" w:rsidRPr="0003427D" w:rsidRDefault="00306177" w:rsidP="00087C28">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306177">
        <w:rPr>
          <w:rFonts w:asciiTheme="minorHAnsi" w:hAnsiTheme="minorHAnsi" w:cstheme="minorHAnsi"/>
          <w:lang w:val="de-CH"/>
        </w:rPr>
        <w:t xml:space="preserve">Section 2, point a : Revision of the definition of </w:t>
      </w:r>
      <w:r w:rsidRPr="0003427D">
        <w:rPr>
          <w:rFonts w:asciiTheme="minorHAnsi" w:hAnsiTheme="minorHAnsi" w:cstheme="minorHAnsi"/>
          <w:lang w:val="de-CH"/>
        </w:rPr>
        <w:t>« </w:t>
      </w:r>
      <w:r>
        <w:rPr>
          <w:rFonts w:asciiTheme="minorHAnsi" w:hAnsiTheme="minorHAnsi" w:cstheme="minorHAnsi"/>
          <w:lang w:val="de-CH"/>
        </w:rPr>
        <w:t>Track Marshal</w:t>
      </w:r>
      <w:r w:rsidR="00F945B3" w:rsidRPr="0003427D">
        <w:rPr>
          <w:rFonts w:asciiTheme="minorHAnsi" w:hAnsiTheme="minorHAnsi" w:cstheme="minorHAnsi"/>
          <w:lang w:val="de-CH"/>
        </w:rPr>
        <w:t> »</w:t>
      </w:r>
      <w:r w:rsidR="00884F73">
        <w:rPr>
          <w:rFonts w:asciiTheme="minorHAnsi" w:hAnsiTheme="minorHAnsi" w:cstheme="minorHAnsi"/>
          <w:lang w:val="de-CH"/>
        </w:rPr>
        <w:t>.</w:t>
      </w:r>
    </w:p>
    <w:p w14:paraId="40E2647D" w14:textId="77777777" w:rsidR="002362C9" w:rsidRPr="0003427D" w:rsidRDefault="00884F73" w:rsidP="002362C9">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884F73">
        <w:rPr>
          <w:rFonts w:asciiTheme="minorHAnsi" w:hAnsiTheme="minorHAnsi" w:cstheme="minorHAnsi"/>
          <w:lang w:val="de-CH"/>
        </w:rPr>
        <w:t>Section 3, point a : Revision of the conditions of participation (validity of the technical control of the vehicles)</w:t>
      </w:r>
      <w:r>
        <w:rPr>
          <w:rFonts w:asciiTheme="minorHAnsi" w:hAnsiTheme="minorHAnsi" w:cstheme="minorHAnsi"/>
          <w:lang w:val="de-CH"/>
        </w:rPr>
        <w:t>.</w:t>
      </w:r>
    </w:p>
    <w:p w14:paraId="4835EC05" w14:textId="77777777" w:rsidR="00022532" w:rsidRDefault="00884F73" w:rsidP="0039717F">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884F73">
        <w:rPr>
          <w:rFonts w:asciiTheme="minorHAnsi" w:hAnsiTheme="minorHAnsi" w:cstheme="minorHAnsi"/>
          <w:lang w:val="de-CH"/>
        </w:rPr>
        <w:t>Section 3, point b : Definition of the race jury</w:t>
      </w:r>
      <w:r>
        <w:rPr>
          <w:rFonts w:asciiTheme="minorHAnsi" w:hAnsiTheme="minorHAnsi" w:cstheme="minorHAnsi"/>
          <w:lang w:val="de-CH"/>
        </w:rPr>
        <w:t>.</w:t>
      </w:r>
    </w:p>
    <w:p w14:paraId="57AC6923" w14:textId="77777777" w:rsidR="00D90CEF" w:rsidRPr="0003427D" w:rsidRDefault="00884F73" w:rsidP="00D90CEF">
      <w:pPr>
        <w:pStyle w:val="ListParagraph"/>
        <w:numPr>
          <w:ilvl w:val="0"/>
          <w:numId w:val="33"/>
        </w:numPr>
        <w:tabs>
          <w:tab w:val="num" w:pos="1134"/>
        </w:tabs>
        <w:spacing w:after="0"/>
        <w:ind w:left="709" w:hanging="284"/>
        <w:rPr>
          <w:rFonts w:asciiTheme="minorHAnsi" w:hAnsiTheme="minorHAnsi" w:cstheme="minorHAnsi"/>
          <w:lang w:val="de-CH"/>
        </w:rPr>
      </w:pPr>
      <w:r w:rsidRPr="00884F73">
        <w:rPr>
          <w:rFonts w:asciiTheme="minorHAnsi" w:hAnsiTheme="minorHAnsi" w:cstheme="minorHAnsi"/>
          <w:lang w:val="de-CH"/>
        </w:rPr>
        <w:t xml:space="preserve">Section 4 : 2nd revision of the definition </w:t>
      </w:r>
      <w:r w:rsidRPr="0003427D">
        <w:rPr>
          <w:rFonts w:asciiTheme="minorHAnsi" w:hAnsiTheme="minorHAnsi" w:cstheme="minorHAnsi"/>
          <w:lang w:val="de-CH"/>
        </w:rPr>
        <w:t>« </w:t>
      </w:r>
      <w:r w:rsidRPr="00884F73">
        <w:rPr>
          <w:rFonts w:asciiTheme="minorHAnsi" w:hAnsiTheme="minorHAnsi" w:cstheme="minorHAnsi"/>
          <w:lang w:val="de-CH"/>
        </w:rPr>
        <w:t>Classification</w:t>
      </w:r>
      <w:r w:rsidR="0039717F" w:rsidRPr="0003427D">
        <w:rPr>
          <w:rFonts w:asciiTheme="minorHAnsi" w:hAnsiTheme="minorHAnsi" w:cstheme="minorHAnsi"/>
          <w:lang w:val="de-CH"/>
        </w:rPr>
        <w:t> »</w:t>
      </w:r>
      <w:r>
        <w:rPr>
          <w:rFonts w:asciiTheme="minorHAnsi" w:hAnsiTheme="minorHAnsi" w:cstheme="minorHAnsi"/>
          <w:lang w:val="de-CH"/>
        </w:rPr>
        <w:t>.</w:t>
      </w:r>
    </w:p>
    <w:p w14:paraId="0C4A3E15" w14:textId="77777777" w:rsidR="00DD0D10" w:rsidRPr="0003427D" w:rsidRDefault="00884F73" w:rsidP="00D90CEF">
      <w:pPr>
        <w:pStyle w:val="ListParagraph"/>
        <w:spacing w:before="120" w:after="0"/>
        <w:ind w:left="425"/>
        <w:rPr>
          <w:rFonts w:asciiTheme="minorHAnsi" w:hAnsiTheme="minorHAnsi" w:cstheme="minorHAnsi"/>
          <w:b/>
          <w:i/>
          <w:lang w:val="de-CH"/>
        </w:rPr>
      </w:pPr>
      <w:r w:rsidRPr="00884F73">
        <w:rPr>
          <w:rFonts w:asciiTheme="minorHAnsi" w:hAnsiTheme="minorHAnsi" w:cstheme="minorHAnsi"/>
          <w:b/>
          <w:i/>
          <w:lang w:val="de-CH"/>
        </w:rPr>
        <w:t>Adopted at the FISD General Assembly on 9 November 2013 in Kdyne (CZ)</w:t>
      </w:r>
      <w:r>
        <w:rPr>
          <w:rFonts w:asciiTheme="minorHAnsi" w:hAnsiTheme="minorHAnsi" w:cstheme="minorHAnsi"/>
          <w:b/>
          <w:i/>
          <w:lang w:val="de-CH"/>
        </w:rPr>
        <w:t>.</w:t>
      </w:r>
      <w:r w:rsidR="002362C9" w:rsidRPr="0003427D">
        <w:rPr>
          <w:rFonts w:asciiTheme="minorHAnsi" w:hAnsiTheme="minorHAnsi" w:cstheme="minorHAnsi"/>
          <w:b/>
          <w:i/>
          <w:lang w:val="de-CH"/>
        </w:rPr>
        <w:t xml:space="preserve"> </w:t>
      </w:r>
    </w:p>
    <w:p w14:paraId="173C615B" w14:textId="77777777" w:rsidR="00D90CEF" w:rsidRPr="0003427D" w:rsidRDefault="00D90CEF" w:rsidP="00D90CEF">
      <w:pPr>
        <w:pStyle w:val="ListParagraph"/>
        <w:spacing w:before="120" w:after="0"/>
        <w:ind w:left="425"/>
        <w:rPr>
          <w:rFonts w:asciiTheme="minorHAnsi" w:hAnsiTheme="minorHAnsi" w:cstheme="minorHAnsi"/>
          <w:b/>
          <w:i/>
          <w:lang w:val="de-CH"/>
        </w:rPr>
      </w:pPr>
    </w:p>
    <w:p w14:paraId="026F9C9B" w14:textId="77777777" w:rsidR="0006468E" w:rsidRPr="0003427D" w:rsidRDefault="00306177" w:rsidP="0006468E">
      <w:pPr>
        <w:pStyle w:val="Caption"/>
        <w:rPr>
          <w:rFonts w:asciiTheme="minorHAnsi" w:hAnsiTheme="minorHAnsi" w:cstheme="minorHAnsi"/>
          <w:lang w:val="de-CH"/>
        </w:rPr>
      </w:pPr>
      <w:r>
        <w:rPr>
          <w:rFonts w:asciiTheme="minorHAnsi" w:hAnsiTheme="minorHAnsi" w:cstheme="minorHAnsi"/>
          <w:lang w:val="de-CH"/>
        </w:rPr>
        <w:t>Edition</w:t>
      </w:r>
      <w:r w:rsidR="0006468E" w:rsidRPr="0003427D">
        <w:rPr>
          <w:rFonts w:asciiTheme="minorHAnsi" w:hAnsiTheme="minorHAnsi" w:cstheme="minorHAnsi"/>
          <w:lang w:val="de-CH"/>
        </w:rPr>
        <w:t xml:space="preserve"> 2015</w:t>
      </w:r>
    </w:p>
    <w:p w14:paraId="0ED790CC" w14:textId="77777777" w:rsidR="0006468E" w:rsidRPr="0003427D" w:rsidRDefault="00884F73" w:rsidP="00D90CEF">
      <w:pPr>
        <w:pStyle w:val="ListParagraph"/>
        <w:numPr>
          <w:ilvl w:val="0"/>
          <w:numId w:val="33"/>
        </w:numPr>
        <w:tabs>
          <w:tab w:val="num" w:pos="1134"/>
        </w:tabs>
        <w:spacing w:after="0"/>
        <w:ind w:left="709" w:hanging="284"/>
        <w:rPr>
          <w:rFonts w:asciiTheme="minorHAnsi" w:hAnsiTheme="minorHAnsi" w:cstheme="minorHAnsi"/>
          <w:lang w:val="de-CH"/>
        </w:rPr>
      </w:pPr>
      <w:r w:rsidRPr="00884F73">
        <w:rPr>
          <w:rFonts w:asciiTheme="minorHAnsi" w:hAnsiTheme="minorHAnsi" w:cstheme="minorHAnsi"/>
          <w:lang w:val="de-CH"/>
        </w:rPr>
        <w:t>Integration of category C10 (Skeleton)</w:t>
      </w:r>
    </w:p>
    <w:p w14:paraId="7EDA9536" w14:textId="77777777" w:rsidR="0006468E" w:rsidRPr="0003427D" w:rsidRDefault="00884F73" w:rsidP="00D90CEF">
      <w:pPr>
        <w:pStyle w:val="ListParagraph"/>
        <w:tabs>
          <w:tab w:val="num" w:pos="1134"/>
        </w:tabs>
        <w:spacing w:before="120" w:after="0"/>
        <w:ind w:left="425"/>
        <w:rPr>
          <w:rFonts w:asciiTheme="minorHAnsi" w:hAnsiTheme="minorHAnsi" w:cstheme="minorHAnsi"/>
          <w:b/>
          <w:i/>
          <w:lang w:val="de-CH"/>
        </w:rPr>
      </w:pPr>
      <w:r w:rsidRPr="00884F73">
        <w:rPr>
          <w:rFonts w:asciiTheme="minorHAnsi" w:hAnsiTheme="minorHAnsi" w:cstheme="minorHAnsi"/>
          <w:b/>
          <w:i/>
          <w:lang w:val="de-CH"/>
        </w:rPr>
        <w:t>Adopted at the FISD General Assembly on 25 October 2014 in Oberwiesenthal (Germany).</w:t>
      </w:r>
    </w:p>
    <w:p w14:paraId="229B24D1" w14:textId="77777777" w:rsidR="0006468E" w:rsidRPr="0003427D" w:rsidRDefault="0006468E" w:rsidP="002362C9">
      <w:pPr>
        <w:ind w:left="426"/>
        <w:rPr>
          <w:rFonts w:asciiTheme="minorHAnsi" w:hAnsiTheme="minorHAnsi" w:cstheme="minorHAnsi"/>
          <w:i/>
          <w:sz w:val="22"/>
          <w:lang w:val="de-CH"/>
        </w:rPr>
      </w:pPr>
    </w:p>
    <w:p w14:paraId="34E0247E" w14:textId="77777777" w:rsidR="00D90CEF" w:rsidRPr="0003427D" w:rsidRDefault="00306177" w:rsidP="00D90CEF">
      <w:pPr>
        <w:pStyle w:val="Caption"/>
        <w:rPr>
          <w:rFonts w:asciiTheme="minorHAnsi" w:hAnsiTheme="minorHAnsi" w:cstheme="minorHAnsi"/>
          <w:lang w:val="de-CH"/>
        </w:rPr>
      </w:pPr>
      <w:r>
        <w:rPr>
          <w:rFonts w:asciiTheme="minorHAnsi" w:hAnsiTheme="minorHAnsi" w:cstheme="minorHAnsi"/>
          <w:lang w:val="de-CH"/>
        </w:rPr>
        <w:t>Edition</w:t>
      </w:r>
      <w:r w:rsidR="00D90CEF" w:rsidRPr="0003427D">
        <w:rPr>
          <w:rFonts w:asciiTheme="minorHAnsi" w:hAnsiTheme="minorHAnsi" w:cstheme="minorHAnsi"/>
          <w:lang w:val="de-CH"/>
        </w:rPr>
        <w:t xml:space="preserve"> 2016</w:t>
      </w:r>
    </w:p>
    <w:p w14:paraId="15E4C2F4" w14:textId="77777777" w:rsidR="00884F73" w:rsidRPr="00884F73" w:rsidRDefault="00884F73" w:rsidP="00884F73">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884F73">
        <w:rPr>
          <w:rFonts w:asciiTheme="minorHAnsi" w:hAnsiTheme="minorHAnsi" w:cstheme="minorHAnsi"/>
          <w:lang w:val="de-CH"/>
        </w:rPr>
        <w:t>Section 1: Increase to 6 European Cup races per year</w:t>
      </w:r>
      <w:r>
        <w:rPr>
          <w:rFonts w:asciiTheme="minorHAnsi" w:hAnsiTheme="minorHAnsi" w:cstheme="minorHAnsi"/>
          <w:lang w:val="de-CH"/>
        </w:rPr>
        <w:t>.</w:t>
      </w:r>
    </w:p>
    <w:p w14:paraId="0417C191" w14:textId="77777777" w:rsidR="00884F73" w:rsidRPr="00884F73" w:rsidRDefault="00884F73" w:rsidP="00884F73">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884F73">
        <w:rPr>
          <w:rFonts w:asciiTheme="minorHAnsi" w:hAnsiTheme="minorHAnsi" w:cstheme="minorHAnsi"/>
          <w:lang w:val="de-CH"/>
        </w:rPr>
        <w:t>Section 1: Increase of the contribution to the FISD of the organising country from €50.- to €75.-</w:t>
      </w:r>
      <w:r>
        <w:rPr>
          <w:rFonts w:asciiTheme="minorHAnsi" w:hAnsiTheme="minorHAnsi" w:cstheme="minorHAnsi"/>
          <w:lang w:val="de-CH"/>
        </w:rPr>
        <w:t>.</w:t>
      </w:r>
    </w:p>
    <w:p w14:paraId="1E6990A0" w14:textId="77777777" w:rsidR="00884F73" w:rsidRPr="00884F73" w:rsidRDefault="00884F73" w:rsidP="00884F73">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884F73">
        <w:rPr>
          <w:rFonts w:asciiTheme="minorHAnsi" w:hAnsiTheme="minorHAnsi" w:cstheme="minorHAnsi"/>
          <w:lang w:val="de-CH"/>
        </w:rPr>
        <w:t>Section 2, point e: Integration of the description of course constrictions</w:t>
      </w:r>
      <w:r>
        <w:rPr>
          <w:rFonts w:asciiTheme="minorHAnsi" w:hAnsiTheme="minorHAnsi" w:cstheme="minorHAnsi"/>
          <w:lang w:val="de-CH"/>
        </w:rPr>
        <w:t>.</w:t>
      </w:r>
    </w:p>
    <w:p w14:paraId="52DDFF66" w14:textId="77777777" w:rsidR="00884F73" w:rsidRPr="00884F73" w:rsidRDefault="00884F73" w:rsidP="00884F73">
      <w:pPr>
        <w:pStyle w:val="ListParagraph"/>
        <w:numPr>
          <w:ilvl w:val="0"/>
          <w:numId w:val="33"/>
        </w:numPr>
        <w:tabs>
          <w:tab w:val="num" w:pos="1134"/>
        </w:tabs>
        <w:spacing w:after="0"/>
        <w:ind w:left="709" w:hanging="284"/>
        <w:rPr>
          <w:rFonts w:asciiTheme="minorHAnsi" w:hAnsiTheme="minorHAnsi" w:cstheme="minorHAnsi"/>
          <w:lang w:val="de-CH"/>
        </w:rPr>
      </w:pPr>
      <w:r w:rsidRPr="00884F73">
        <w:rPr>
          <w:rFonts w:asciiTheme="minorHAnsi" w:hAnsiTheme="minorHAnsi" w:cstheme="minorHAnsi"/>
          <w:lang w:val="de-CH"/>
        </w:rPr>
        <w:t>Section 2, point h: Addition of the safety distance of the fixing posts</w:t>
      </w:r>
      <w:r>
        <w:rPr>
          <w:rFonts w:asciiTheme="minorHAnsi" w:hAnsiTheme="minorHAnsi" w:cstheme="minorHAnsi"/>
          <w:lang w:val="de-CH"/>
        </w:rPr>
        <w:t>.</w:t>
      </w:r>
    </w:p>
    <w:p w14:paraId="299BCB84" w14:textId="77777777" w:rsidR="00D90CEF" w:rsidRPr="0003427D" w:rsidRDefault="00884F73" w:rsidP="00884F73">
      <w:pPr>
        <w:pStyle w:val="ListParagraph"/>
        <w:tabs>
          <w:tab w:val="num" w:pos="1134"/>
        </w:tabs>
        <w:spacing w:before="120" w:after="0"/>
        <w:ind w:left="425"/>
        <w:rPr>
          <w:rFonts w:asciiTheme="minorHAnsi" w:hAnsiTheme="minorHAnsi" w:cstheme="minorHAnsi"/>
          <w:b/>
          <w:i/>
          <w:lang w:val="de-CH"/>
        </w:rPr>
      </w:pPr>
      <w:r w:rsidRPr="00884F73">
        <w:rPr>
          <w:rFonts w:asciiTheme="minorHAnsi" w:hAnsiTheme="minorHAnsi" w:cstheme="minorHAnsi"/>
          <w:b/>
          <w:i/>
          <w:lang w:val="de-CH"/>
        </w:rPr>
        <w:t>Adopted at the FISD General Assembly on 7 November 2015 in Stoumont (B).</w:t>
      </w:r>
    </w:p>
    <w:p w14:paraId="58DB4A2A" w14:textId="77777777" w:rsidR="00FF48AA" w:rsidRPr="0003427D" w:rsidRDefault="00FF48AA" w:rsidP="00D90CEF">
      <w:pPr>
        <w:pStyle w:val="ListParagraph"/>
        <w:spacing w:before="120" w:after="0"/>
        <w:ind w:left="425"/>
        <w:rPr>
          <w:rFonts w:asciiTheme="minorHAnsi" w:hAnsiTheme="minorHAnsi" w:cstheme="minorHAnsi"/>
          <w:b/>
          <w:i/>
          <w:lang w:val="de-CH"/>
        </w:rPr>
      </w:pPr>
    </w:p>
    <w:p w14:paraId="6FB90479" w14:textId="77777777" w:rsidR="00FF48AA" w:rsidRPr="0003427D" w:rsidRDefault="00306177" w:rsidP="00FF48AA">
      <w:pPr>
        <w:pStyle w:val="Caption"/>
        <w:rPr>
          <w:rFonts w:asciiTheme="minorHAnsi" w:hAnsiTheme="minorHAnsi" w:cstheme="minorHAnsi"/>
          <w:lang w:val="de-CH"/>
        </w:rPr>
      </w:pPr>
      <w:r>
        <w:rPr>
          <w:rFonts w:asciiTheme="minorHAnsi" w:hAnsiTheme="minorHAnsi" w:cstheme="minorHAnsi"/>
          <w:lang w:val="de-CH"/>
        </w:rPr>
        <w:t>Edition</w:t>
      </w:r>
      <w:r w:rsidR="00FF48AA" w:rsidRPr="0003427D">
        <w:rPr>
          <w:rFonts w:asciiTheme="minorHAnsi" w:hAnsiTheme="minorHAnsi" w:cstheme="minorHAnsi"/>
          <w:lang w:val="de-CH"/>
        </w:rPr>
        <w:t xml:space="preserve"> 2017</w:t>
      </w:r>
    </w:p>
    <w:p w14:paraId="27ED8048" w14:textId="77777777" w:rsidR="00FF48AA" w:rsidRPr="0003427D" w:rsidRDefault="00884F73" w:rsidP="00FF48AA">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884F73">
        <w:rPr>
          <w:rFonts w:asciiTheme="minorHAnsi" w:hAnsiTheme="minorHAnsi" w:cstheme="minorHAnsi"/>
          <w:lang w:val="de-CH"/>
        </w:rPr>
        <w:t>Section 2, point h: Recommendations for the protection of metal crash barriers and the use of plastic side elements</w:t>
      </w:r>
      <w:r>
        <w:rPr>
          <w:rFonts w:asciiTheme="minorHAnsi" w:hAnsiTheme="minorHAnsi" w:cstheme="minorHAnsi"/>
          <w:lang w:val="de-CH"/>
        </w:rPr>
        <w:t>.</w:t>
      </w:r>
    </w:p>
    <w:p w14:paraId="5D5F1A67" w14:textId="77777777" w:rsidR="00FF48AA" w:rsidRPr="0003427D" w:rsidRDefault="00884F73" w:rsidP="00FF48AA">
      <w:pPr>
        <w:pStyle w:val="ListParagraph"/>
        <w:numPr>
          <w:ilvl w:val="0"/>
          <w:numId w:val="33"/>
        </w:numPr>
        <w:tabs>
          <w:tab w:val="num" w:pos="2694"/>
        </w:tabs>
        <w:spacing w:after="0"/>
        <w:ind w:left="709" w:hanging="284"/>
        <w:rPr>
          <w:rFonts w:asciiTheme="minorHAnsi" w:hAnsiTheme="minorHAnsi" w:cstheme="minorHAnsi"/>
          <w:lang w:val="de-CH"/>
        </w:rPr>
      </w:pPr>
      <w:r w:rsidRPr="00884F73">
        <w:rPr>
          <w:rFonts w:asciiTheme="minorHAnsi" w:hAnsiTheme="minorHAnsi" w:cstheme="minorHAnsi"/>
          <w:lang w:val="de-CH"/>
        </w:rPr>
        <w:t>Section 2, point l: Start numbers provided by the organiser</w:t>
      </w:r>
      <w:r>
        <w:rPr>
          <w:rFonts w:asciiTheme="minorHAnsi" w:hAnsiTheme="minorHAnsi" w:cstheme="minorHAnsi"/>
          <w:lang w:val="de-CH"/>
        </w:rPr>
        <w:t>.</w:t>
      </w:r>
    </w:p>
    <w:p w14:paraId="2484CFDD" w14:textId="77777777" w:rsidR="00FF48AA" w:rsidRPr="0003427D" w:rsidRDefault="00884F73" w:rsidP="00FF48AA">
      <w:pPr>
        <w:pStyle w:val="ListParagraph"/>
        <w:spacing w:before="120" w:after="0"/>
        <w:ind w:left="425"/>
        <w:rPr>
          <w:rFonts w:asciiTheme="minorHAnsi" w:hAnsiTheme="minorHAnsi" w:cstheme="minorHAnsi"/>
          <w:b/>
          <w:i/>
          <w:lang w:val="de-CH"/>
        </w:rPr>
      </w:pPr>
      <w:r w:rsidRPr="00884F73">
        <w:rPr>
          <w:rFonts w:asciiTheme="minorHAnsi" w:hAnsiTheme="minorHAnsi" w:cstheme="minorHAnsi"/>
          <w:b/>
          <w:i/>
          <w:lang w:val="de-CH"/>
        </w:rPr>
        <w:t>Adopted at the FISD General Assembly on 13 November 2016 in Viu (I).</w:t>
      </w:r>
    </w:p>
    <w:p w14:paraId="16272116" w14:textId="77777777" w:rsidR="00FF48AA" w:rsidRPr="00993891" w:rsidRDefault="00FF48AA" w:rsidP="00FF48AA">
      <w:pPr>
        <w:ind w:left="426"/>
        <w:rPr>
          <w:rFonts w:asciiTheme="minorHAnsi" w:hAnsiTheme="minorHAnsi" w:cstheme="minorHAnsi"/>
          <w:sz w:val="22"/>
          <w:lang w:val="de-CH"/>
        </w:rPr>
      </w:pPr>
    </w:p>
    <w:p w14:paraId="762D0DA0" w14:textId="77777777" w:rsidR="00986285" w:rsidRPr="0003427D" w:rsidRDefault="00306177" w:rsidP="00986285">
      <w:pPr>
        <w:pStyle w:val="Caption"/>
        <w:rPr>
          <w:rFonts w:asciiTheme="minorHAnsi" w:hAnsiTheme="minorHAnsi" w:cstheme="minorHAnsi"/>
          <w:lang w:val="de-CH"/>
        </w:rPr>
      </w:pPr>
      <w:r>
        <w:rPr>
          <w:rFonts w:asciiTheme="minorHAnsi" w:hAnsiTheme="minorHAnsi" w:cstheme="minorHAnsi"/>
          <w:lang w:val="de-CH"/>
        </w:rPr>
        <w:lastRenderedPageBreak/>
        <w:t>Edition</w:t>
      </w:r>
      <w:r w:rsidR="00986285" w:rsidRPr="0003427D">
        <w:rPr>
          <w:rFonts w:asciiTheme="minorHAnsi" w:hAnsiTheme="minorHAnsi" w:cstheme="minorHAnsi"/>
          <w:lang w:val="de-CH"/>
        </w:rPr>
        <w:t xml:space="preserve"> 2018</w:t>
      </w:r>
    </w:p>
    <w:p w14:paraId="39709BA7" w14:textId="77777777" w:rsidR="00884F73" w:rsidRPr="0003427D" w:rsidRDefault="00884F73" w:rsidP="00884F73">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884F73">
        <w:rPr>
          <w:rFonts w:asciiTheme="minorHAnsi" w:hAnsiTheme="minorHAnsi" w:cstheme="minorHAnsi"/>
          <w:lang w:val="de-CH"/>
        </w:rPr>
        <w:t>Section 2, point h: Recommendations for the protection of metal crash barriers and the use of plastic side elements</w:t>
      </w:r>
      <w:r>
        <w:rPr>
          <w:rFonts w:asciiTheme="minorHAnsi" w:hAnsiTheme="minorHAnsi" w:cstheme="minorHAnsi"/>
          <w:lang w:val="de-CH"/>
        </w:rPr>
        <w:t>.</w:t>
      </w:r>
    </w:p>
    <w:p w14:paraId="30101821" w14:textId="77777777" w:rsidR="00884F73" w:rsidRPr="0003427D" w:rsidRDefault="00884F73" w:rsidP="00884F73">
      <w:pPr>
        <w:pStyle w:val="ListParagraph"/>
        <w:numPr>
          <w:ilvl w:val="0"/>
          <w:numId w:val="33"/>
        </w:numPr>
        <w:tabs>
          <w:tab w:val="num" w:pos="2694"/>
        </w:tabs>
        <w:spacing w:after="0"/>
        <w:ind w:left="709" w:hanging="284"/>
        <w:rPr>
          <w:rFonts w:asciiTheme="minorHAnsi" w:hAnsiTheme="minorHAnsi" w:cstheme="minorHAnsi"/>
          <w:lang w:val="de-CH"/>
        </w:rPr>
      </w:pPr>
      <w:r w:rsidRPr="00884F73">
        <w:rPr>
          <w:rFonts w:asciiTheme="minorHAnsi" w:hAnsiTheme="minorHAnsi" w:cstheme="minorHAnsi"/>
          <w:lang w:val="de-CH"/>
        </w:rPr>
        <w:t>Section 2, point l: Start numbers provided by the organiser</w:t>
      </w:r>
      <w:r>
        <w:rPr>
          <w:rFonts w:asciiTheme="minorHAnsi" w:hAnsiTheme="minorHAnsi" w:cstheme="minorHAnsi"/>
          <w:lang w:val="de-CH"/>
        </w:rPr>
        <w:t>.</w:t>
      </w:r>
    </w:p>
    <w:p w14:paraId="747A883F" w14:textId="77777777" w:rsidR="00986285" w:rsidRPr="0003427D" w:rsidRDefault="00884F73" w:rsidP="00986285">
      <w:pPr>
        <w:pStyle w:val="ListParagraph"/>
        <w:spacing w:before="120" w:after="0"/>
        <w:ind w:left="425"/>
        <w:rPr>
          <w:rFonts w:asciiTheme="minorHAnsi" w:hAnsiTheme="minorHAnsi" w:cstheme="minorHAnsi"/>
          <w:b/>
          <w:i/>
          <w:lang w:val="de-CH"/>
        </w:rPr>
      </w:pPr>
      <w:r w:rsidRPr="00884F73">
        <w:rPr>
          <w:rFonts w:asciiTheme="minorHAnsi" w:hAnsiTheme="minorHAnsi" w:cstheme="minorHAnsi"/>
          <w:b/>
          <w:i/>
          <w:lang w:val="de-CH"/>
        </w:rPr>
        <w:t>Adopted at the FISD General Assembly on 5 November 2017 in On (B).</w:t>
      </w:r>
    </w:p>
    <w:p w14:paraId="1BC9C60F" w14:textId="77777777" w:rsidR="00D90CEF" w:rsidRPr="0003427D" w:rsidRDefault="00D90CEF" w:rsidP="002362C9">
      <w:pPr>
        <w:ind w:left="426"/>
        <w:rPr>
          <w:rFonts w:asciiTheme="minorHAnsi" w:hAnsiTheme="minorHAnsi" w:cstheme="minorHAnsi"/>
          <w:sz w:val="22"/>
          <w:lang w:val="de-CH"/>
        </w:rPr>
      </w:pPr>
    </w:p>
    <w:p w14:paraId="26BFF9F4" w14:textId="77777777" w:rsidR="0043349E" w:rsidRPr="000D0411" w:rsidRDefault="00306177" w:rsidP="0043349E">
      <w:pPr>
        <w:pStyle w:val="Caption"/>
        <w:rPr>
          <w:rFonts w:asciiTheme="minorHAnsi" w:hAnsiTheme="minorHAnsi" w:cstheme="minorHAnsi"/>
          <w:color w:val="00B050"/>
          <w:lang w:val="de-CH"/>
        </w:rPr>
      </w:pPr>
      <w:r w:rsidRPr="000D0411">
        <w:rPr>
          <w:rFonts w:asciiTheme="minorHAnsi" w:hAnsiTheme="minorHAnsi" w:cstheme="minorHAnsi"/>
          <w:color w:val="00B050"/>
          <w:lang w:val="de-CH"/>
        </w:rPr>
        <w:t>Edition</w:t>
      </w:r>
      <w:r w:rsidR="0043349E" w:rsidRPr="000D0411">
        <w:rPr>
          <w:rFonts w:asciiTheme="minorHAnsi" w:hAnsiTheme="minorHAnsi" w:cstheme="minorHAnsi"/>
          <w:color w:val="00B050"/>
          <w:lang w:val="de-CH"/>
        </w:rPr>
        <w:t xml:space="preserve"> 2025</w:t>
      </w:r>
    </w:p>
    <w:p w14:paraId="2DE4CA93" w14:textId="77777777" w:rsidR="00236EB2" w:rsidRPr="000D0411" w:rsidRDefault="00E02207" w:rsidP="0043349E">
      <w:pPr>
        <w:pStyle w:val="ListParagraph"/>
        <w:numPr>
          <w:ilvl w:val="0"/>
          <w:numId w:val="33"/>
        </w:numPr>
        <w:tabs>
          <w:tab w:val="num" w:pos="2694"/>
        </w:tabs>
        <w:spacing w:after="100" w:afterAutospacing="1"/>
        <w:ind w:left="709" w:hanging="284"/>
        <w:rPr>
          <w:rFonts w:asciiTheme="minorHAnsi" w:hAnsiTheme="minorHAnsi" w:cstheme="minorHAnsi"/>
          <w:color w:val="00B050"/>
          <w:lang w:val="de-CH"/>
        </w:rPr>
      </w:pPr>
      <w:r w:rsidRPr="000D0411">
        <w:rPr>
          <w:rFonts w:asciiTheme="minorHAnsi" w:hAnsiTheme="minorHAnsi" w:cstheme="minorHAnsi"/>
          <w:color w:val="00B050"/>
          <w:lang w:val="de-CH"/>
        </w:rPr>
        <w:t>Section 2, point c: The average gradient must be between 6 and 12%. The maximum gradient must not exceed 20%. (Reason: Same rule as for the European Championships).</w:t>
      </w:r>
    </w:p>
    <w:p w14:paraId="3D3C4770" w14:textId="77777777" w:rsidR="002E76FC" w:rsidRPr="000D0411" w:rsidRDefault="00E02207" w:rsidP="002E76FC">
      <w:pPr>
        <w:pStyle w:val="ListParagraph"/>
        <w:numPr>
          <w:ilvl w:val="0"/>
          <w:numId w:val="33"/>
        </w:numPr>
        <w:tabs>
          <w:tab w:val="num" w:pos="2694"/>
        </w:tabs>
        <w:spacing w:after="100" w:afterAutospacing="1"/>
        <w:ind w:left="709" w:hanging="284"/>
        <w:rPr>
          <w:rFonts w:asciiTheme="minorHAnsi" w:hAnsiTheme="minorHAnsi" w:cstheme="minorHAnsi"/>
          <w:color w:val="00B050"/>
          <w:lang w:val="de-CH"/>
        </w:rPr>
      </w:pPr>
      <w:r w:rsidRPr="000D0411">
        <w:rPr>
          <w:rFonts w:asciiTheme="minorHAnsi" w:hAnsiTheme="minorHAnsi" w:cstheme="minorHAnsi"/>
          <w:color w:val="00B050"/>
          <w:lang w:val="de-CH"/>
        </w:rPr>
        <w:t>Section 2, point e: The organiser approves the course. FISD delegates from the organising country can advise the organiser.</w:t>
      </w:r>
    </w:p>
    <w:p w14:paraId="4C8D6BF4" w14:textId="77777777" w:rsidR="0043349E" w:rsidRPr="000D0411" w:rsidRDefault="00E02207" w:rsidP="0043349E">
      <w:pPr>
        <w:pStyle w:val="ListParagraph"/>
        <w:numPr>
          <w:ilvl w:val="0"/>
          <w:numId w:val="33"/>
        </w:numPr>
        <w:tabs>
          <w:tab w:val="num" w:pos="2694"/>
        </w:tabs>
        <w:spacing w:after="100" w:afterAutospacing="1"/>
        <w:ind w:left="709" w:hanging="284"/>
        <w:rPr>
          <w:rFonts w:asciiTheme="minorHAnsi" w:hAnsiTheme="minorHAnsi" w:cstheme="minorHAnsi"/>
          <w:color w:val="00B050"/>
          <w:lang w:val="de-CH"/>
        </w:rPr>
      </w:pPr>
      <w:r w:rsidRPr="000D0411">
        <w:rPr>
          <w:rFonts w:asciiTheme="minorHAnsi" w:hAnsiTheme="minorHAnsi" w:cstheme="minorHAnsi"/>
          <w:color w:val="00B050"/>
          <w:lang w:val="de-CH"/>
        </w:rPr>
        <w:t>Section 2, point l: The registration fee for a FISD event must be the same for all pilots in a particular category. No difference is allowed between national and international pilots.</w:t>
      </w:r>
    </w:p>
    <w:p w14:paraId="6873486E" w14:textId="77777777" w:rsidR="00B045BF" w:rsidRPr="000D0411" w:rsidRDefault="00E02207" w:rsidP="0043349E">
      <w:pPr>
        <w:pStyle w:val="ListParagraph"/>
        <w:numPr>
          <w:ilvl w:val="0"/>
          <w:numId w:val="33"/>
        </w:numPr>
        <w:tabs>
          <w:tab w:val="num" w:pos="2694"/>
        </w:tabs>
        <w:spacing w:after="100" w:afterAutospacing="1"/>
        <w:ind w:left="709" w:hanging="284"/>
        <w:rPr>
          <w:rFonts w:asciiTheme="minorHAnsi" w:hAnsiTheme="minorHAnsi" w:cstheme="minorHAnsi"/>
          <w:color w:val="00B050"/>
          <w:lang w:val="de-CH"/>
        </w:rPr>
      </w:pPr>
      <w:r w:rsidRPr="000D0411">
        <w:rPr>
          <w:rFonts w:asciiTheme="minorHAnsi" w:hAnsiTheme="minorHAnsi" w:cstheme="minorHAnsi"/>
          <w:color w:val="00B050"/>
          <w:lang w:val="de-CH"/>
        </w:rPr>
        <w:t>Section 3, point b: The FISD race will be organised and scored according to the rules defined in point 2l. (The organisation was described in two places in the document).</w:t>
      </w:r>
    </w:p>
    <w:p w14:paraId="29AE872B" w14:textId="77777777" w:rsidR="00237795" w:rsidRPr="000D0411" w:rsidRDefault="00E02207" w:rsidP="00237795">
      <w:pPr>
        <w:pStyle w:val="ListParagraph"/>
        <w:numPr>
          <w:ilvl w:val="0"/>
          <w:numId w:val="33"/>
        </w:numPr>
        <w:tabs>
          <w:tab w:val="num" w:pos="1134"/>
        </w:tabs>
        <w:spacing w:after="100" w:afterAutospacing="1"/>
        <w:ind w:left="709" w:hanging="284"/>
        <w:rPr>
          <w:rFonts w:asciiTheme="minorHAnsi" w:hAnsiTheme="minorHAnsi" w:cstheme="minorHAnsi"/>
          <w:color w:val="00B050"/>
          <w:lang w:val="de-CH"/>
        </w:rPr>
      </w:pPr>
      <w:r w:rsidRPr="000D0411">
        <w:rPr>
          <w:rFonts w:asciiTheme="minorHAnsi" w:hAnsiTheme="minorHAnsi" w:cstheme="minorHAnsi"/>
          <w:color w:val="00B050"/>
          <w:lang w:val="de-CH"/>
        </w:rPr>
        <w:t>Section 3, point b: The organiser will send the results of the European Cup race to the FISD secretariat within one week. (previously 2 working days).</w:t>
      </w:r>
    </w:p>
    <w:p w14:paraId="278442FB" w14:textId="77777777" w:rsidR="00B54B51" w:rsidRPr="000D0411" w:rsidRDefault="00E02207" w:rsidP="0043349E">
      <w:pPr>
        <w:pStyle w:val="ListParagraph"/>
        <w:numPr>
          <w:ilvl w:val="0"/>
          <w:numId w:val="33"/>
        </w:numPr>
        <w:tabs>
          <w:tab w:val="num" w:pos="2694"/>
        </w:tabs>
        <w:spacing w:after="100" w:afterAutospacing="1"/>
        <w:ind w:left="709" w:hanging="284"/>
        <w:rPr>
          <w:rFonts w:asciiTheme="minorHAnsi" w:hAnsiTheme="minorHAnsi" w:cstheme="minorHAnsi"/>
          <w:color w:val="00B050"/>
          <w:lang w:val="de-CH"/>
        </w:rPr>
      </w:pPr>
      <w:r w:rsidRPr="000D0411">
        <w:rPr>
          <w:rFonts w:asciiTheme="minorHAnsi" w:hAnsiTheme="minorHAnsi" w:cstheme="minorHAnsi"/>
          <w:color w:val="00B050"/>
          <w:lang w:val="de-CH"/>
        </w:rPr>
        <w:t>Section 4: All riders with a FISD licence will be scored when participating in a European Cup race. They will receive attendance points and ranking points.</w:t>
      </w:r>
    </w:p>
    <w:p w14:paraId="180A602B" w14:textId="77777777" w:rsidR="00B54B51" w:rsidRPr="000D0411" w:rsidRDefault="00E02207" w:rsidP="0043349E">
      <w:pPr>
        <w:pStyle w:val="ListParagraph"/>
        <w:numPr>
          <w:ilvl w:val="0"/>
          <w:numId w:val="33"/>
        </w:numPr>
        <w:tabs>
          <w:tab w:val="num" w:pos="2694"/>
        </w:tabs>
        <w:spacing w:after="100" w:afterAutospacing="1"/>
        <w:ind w:left="709" w:hanging="284"/>
        <w:rPr>
          <w:rFonts w:asciiTheme="minorHAnsi" w:hAnsiTheme="minorHAnsi" w:cstheme="minorHAnsi"/>
          <w:color w:val="00B050"/>
          <w:lang w:val="de-CH"/>
        </w:rPr>
      </w:pPr>
      <w:r w:rsidRPr="000D0411">
        <w:rPr>
          <w:rFonts w:asciiTheme="minorHAnsi" w:hAnsiTheme="minorHAnsi" w:cstheme="minorHAnsi"/>
          <w:color w:val="00B050"/>
          <w:lang w:val="de-CH"/>
        </w:rPr>
        <w:t>Change of internet address from www.fisd.li to www.speeddown.eu</w:t>
      </w:r>
    </w:p>
    <w:p w14:paraId="611801F3" w14:textId="77777777" w:rsidR="0043349E" w:rsidRPr="000D0411" w:rsidRDefault="00E02207" w:rsidP="00E02207">
      <w:pPr>
        <w:ind w:left="426"/>
        <w:rPr>
          <w:rFonts w:asciiTheme="minorHAnsi" w:hAnsiTheme="minorHAnsi" w:cstheme="minorHAnsi"/>
          <w:color w:val="00B050"/>
          <w:sz w:val="22"/>
          <w:lang w:val="de-CH"/>
        </w:rPr>
      </w:pPr>
      <w:r w:rsidRPr="000D0411">
        <w:rPr>
          <w:rFonts w:ascii="Verdana" w:hAnsi="Verdana"/>
          <w:b/>
          <w:bCs/>
          <w:color w:val="00B050"/>
          <w:sz w:val="18"/>
          <w:szCs w:val="18"/>
        </w:rPr>
        <w:t>Decided at the FISD Board meeting on 2 November 2024 in Pfaffenheim (F)</w:t>
      </w:r>
    </w:p>
    <w:sectPr w:rsidR="0043349E" w:rsidRPr="000D0411" w:rsidSect="000227FA">
      <w:headerReference w:type="default" r:id="rId9"/>
      <w:footerReference w:type="even" r:id="rId10"/>
      <w:footerReference w:type="default" r:id="rId11"/>
      <w:headerReference w:type="first" r:id="rId12"/>
      <w:footerReference w:type="first" r:id="rId13"/>
      <w:type w:val="continuous"/>
      <w:pgSz w:w="11906" w:h="16838"/>
      <w:pgMar w:top="1813" w:right="991" w:bottom="851" w:left="1276" w:header="708"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D1C58" w14:textId="77777777" w:rsidR="006D3F1F" w:rsidRDefault="006D3F1F" w:rsidP="00434E71">
      <w:r>
        <w:separator/>
      </w:r>
    </w:p>
    <w:p w14:paraId="0CB53DD4" w14:textId="77777777" w:rsidR="006D3F1F" w:rsidRDefault="006D3F1F"/>
    <w:p w14:paraId="2011AA09" w14:textId="77777777" w:rsidR="006D3F1F" w:rsidRDefault="006D3F1F"/>
    <w:p w14:paraId="60B4E1B3" w14:textId="77777777" w:rsidR="006D3F1F" w:rsidRDefault="006D3F1F" w:rsidP="001A0136"/>
  </w:endnote>
  <w:endnote w:type="continuationSeparator" w:id="0">
    <w:p w14:paraId="37858A2D" w14:textId="77777777" w:rsidR="006D3F1F" w:rsidRDefault="006D3F1F" w:rsidP="00434E71">
      <w:r>
        <w:continuationSeparator/>
      </w:r>
    </w:p>
    <w:p w14:paraId="1912C0A2" w14:textId="77777777" w:rsidR="006D3F1F" w:rsidRDefault="006D3F1F"/>
    <w:p w14:paraId="7F74C9FC" w14:textId="77777777" w:rsidR="006D3F1F" w:rsidRDefault="006D3F1F"/>
    <w:p w14:paraId="3E75BF29" w14:textId="77777777" w:rsidR="006D3F1F" w:rsidRDefault="006D3F1F" w:rsidP="001A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EB12" w14:textId="77777777" w:rsidR="004C5B58" w:rsidRDefault="004C5B58" w:rsidP="00434E7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E1E011" w14:textId="77777777" w:rsidR="004C5B58" w:rsidRDefault="004C5B58" w:rsidP="00434E71">
    <w:pPr>
      <w:pStyle w:val="Footer"/>
    </w:pPr>
  </w:p>
  <w:p w14:paraId="715DAD70" w14:textId="77777777" w:rsidR="0069441F" w:rsidRDefault="0069441F"/>
  <w:p w14:paraId="31D3838C" w14:textId="77777777" w:rsidR="0069441F" w:rsidRDefault="0069441F" w:rsidP="001A01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36E9" w14:textId="0EDEB368" w:rsidR="004C5B58" w:rsidRPr="00013E16" w:rsidRDefault="00013E16" w:rsidP="00EB78C2">
    <w:pPr>
      <w:pStyle w:val="Footer"/>
      <w:tabs>
        <w:tab w:val="clear" w:pos="9072"/>
        <w:tab w:val="right" w:pos="9356"/>
      </w:tabs>
      <w:rPr>
        <w:sz w:val="20"/>
        <w:szCs w:val="20"/>
        <w:lang w:val="de-CH"/>
      </w:rPr>
    </w:pPr>
    <w:r w:rsidRPr="00013E16">
      <w:rPr>
        <w:rStyle w:val="PageNumber"/>
        <w:sz w:val="20"/>
        <w:szCs w:val="20"/>
        <w:lang w:val="de-CH"/>
      </w:rPr>
      <w:fldChar w:fldCharType="begin"/>
    </w:r>
    <w:r w:rsidRPr="00013E16">
      <w:rPr>
        <w:rStyle w:val="PageNumber"/>
        <w:sz w:val="20"/>
        <w:szCs w:val="20"/>
        <w:lang w:val="de-CH"/>
      </w:rPr>
      <w:instrText xml:space="preserve"> FILENAME   \* MERGEFORMAT </w:instrText>
    </w:r>
    <w:r w:rsidRPr="00013E16">
      <w:rPr>
        <w:rStyle w:val="PageNumber"/>
        <w:sz w:val="20"/>
        <w:szCs w:val="20"/>
        <w:lang w:val="de-CH"/>
      </w:rPr>
      <w:fldChar w:fldCharType="separate"/>
    </w:r>
    <w:r w:rsidR="00F543B0">
      <w:rPr>
        <w:rStyle w:val="PageNumber"/>
        <w:noProof/>
        <w:sz w:val="20"/>
        <w:szCs w:val="20"/>
        <w:lang w:val="de-CH"/>
      </w:rPr>
      <w:t>Reglement_Europe_Cup_E_2025</w:t>
    </w:r>
    <w:r w:rsidRPr="00013E16">
      <w:rPr>
        <w:rStyle w:val="PageNumber"/>
        <w:sz w:val="20"/>
        <w:szCs w:val="20"/>
        <w:lang w:val="de-CH"/>
      </w:rPr>
      <w:fldChar w:fldCharType="end"/>
    </w:r>
    <w:r w:rsidR="004C5B58" w:rsidRPr="00013E16">
      <w:rPr>
        <w:rStyle w:val="PageNumber"/>
        <w:sz w:val="20"/>
        <w:szCs w:val="20"/>
        <w:lang w:val="de-CH"/>
      </w:rPr>
      <w:tab/>
    </w:r>
    <w:r w:rsidR="004C5B58" w:rsidRPr="00013E16">
      <w:rPr>
        <w:rStyle w:val="PageNumber"/>
        <w:sz w:val="20"/>
        <w:szCs w:val="20"/>
      </w:rPr>
      <w:fldChar w:fldCharType="begin"/>
    </w:r>
    <w:r w:rsidR="004C5B58" w:rsidRPr="00013E16">
      <w:rPr>
        <w:rStyle w:val="PageNumber"/>
        <w:sz w:val="20"/>
        <w:szCs w:val="20"/>
        <w:lang w:val="de-CH"/>
      </w:rPr>
      <w:instrText xml:space="preserve">PAGE  </w:instrText>
    </w:r>
    <w:r w:rsidR="004C5B58" w:rsidRPr="00013E16">
      <w:rPr>
        <w:rStyle w:val="PageNumber"/>
        <w:sz w:val="20"/>
        <w:szCs w:val="20"/>
      </w:rPr>
      <w:fldChar w:fldCharType="separate"/>
    </w:r>
    <w:r w:rsidR="00E1319D" w:rsidRPr="00013E16">
      <w:rPr>
        <w:rStyle w:val="PageNumber"/>
        <w:noProof/>
        <w:sz w:val="20"/>
        <w:szCs w:val="20"/>
        <w:lang w:val="de-CH"/>
      </w:rPr>
      <w:t>6</w:t>
    </w:r>
    <w:r w:rsidR="004C5B58" w:rsidRPr="00013E16">
      <w:rPr>
        <w:rStyle w:val="PageNumber"/>
        <w:sz w:val="20"/>
        <w:szCs w:val="20"/>
      </w:rPr>
      <w:fldChar w:fldCharType="end"/>
    </w:r>
    <w:r w:rsidR="004C5B58" w:rsidRPr="00013E16">
      <w:rPr>
        <w:rStyle w:val="PageNumber"/>
        <w:sz w:val="20"/>
        <w:szCs w:val="20"/>
        <w:lang w:val="de-CH"/>
      </w:rPr>
      <w:t xml:space="preserve"> / </w:t>
    </w:r>
    <w:r w:rsidR="004C5B58" w:rsidRPr="00013E16">
      <w:rPr>
        <w:rStyle w:val="PageNumber"/>
        <w:sz w:val="20"/>
        <w:szCs w:val="20"/>
      </w:rPr>
      <w:fldChar w:fldCharType="begin"/>
    </w:r>
    <w:r w:rsidR="004C5B58" w:rsidRPr="00013E16">
      <w:rPr>
        <w:rStyle w:val="PageNumber"/>
        <w:sz w:val="20"/>
        <w:szCs w:val="20"/>
        <w:lang w:val="de-CH"/>
      </w:rPr>
      <w:instrText xml:space="preserve"> NUMPAGES  \* Arabic  \* MERGEFORMAT </w:instrText>
    </w:r>
    <w:r w:rsidR="004C5B58" w:rsidRPr="00013E16">
      <w:rPr>
        <w:rStyle w:val="PageNumber"/>
        <w:sz w:val="20"/>
        <w:szCs w:val="20"/>
      </w:rPr>
      <w:fldChar w:fldCharType="separate"/>
    </w:r>
    <w:r w:rsidR="00E1319D" w:rsidRPr="00013E16">
      <w:rPr>
        <w:rStyle w:val="PageNumber"/>
        <w:noProof/>
        <w:sz w:val="20"/>
        <w:szCs w:val="20"/>
        <w:lang w:val="de-CH"/>
      </w:rPr>
      <w:t>6</w:t>
    </w:r>
    <w:r w:rsidR="004C5B58" w:rsidRPr="00013E16">
      <w:rPr>
        <w:rStyle w:val="PageNumber"/>
        <w:sz w:val="20"/>
        <w:szCs w:val="20"/>
      </w:rPr>
      <w:fldChar w:fldCharType="end"/>
    </w:r>
    <w:r w:rsidR="004C5B58" w:rsidRPr="00013E16">
      <w:rPr>
        <w:rStyle w:val="PageNumber"/>
        <w:sz w:val="20"/>
        <w:szCs w:val="20"/>
        <w:lang w:val="de-CH"/>
      </w:rPr>
      <w:tab/>
    </w:r>
    <w:r w:rsidR="00F474A6" w:rsidRPr="00013E16">
      <w:rPr>
        <w:rStyle w:val="PageNumber"/>
        <w:sz w:val="20"/>
        <w:szCs w:val="20"/>
        <w:lang w:val="de-CH"/>
      </w:rPr>
      <w:t xml:space="preserve">Revision </w:t>
    </w:r>
    <w:r w:rsidRPr="00013E16">
      <w:rPr>
        <w:rStyle w:val="PageNumber"/>
        <w:sz w:val="20"/>
        <w:szCs w:val="20"/>
        <w:lang w:val="de-CH"/>
      </w:rPr>
      <w:t>2025</w:t>
    </w:r>
  </w:p>
  <w:p w14:paraId="698776B6" w14:textId="77777777" w:rsidR="0069441F" w:rsidRPr="00E97FBE" w:rsidRDefault="0069441F" w:rsidP="001A0136">
    <w:pPr>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C8A3" w14:textId="4E11C4AB" w:rsidR="00853861" w:rsidRPr="00013E16" w:rsidRDefault="00013E16" w:rsidP="00853861">
    <w:pPr>
      <w:pStyle w:val="Footer"/>
      <w:tabs>
        <w:tab w:val="clear" w:pos="9072"/>
        <w:tab w:val="right" w:pos="9356"/>
      </w:tabs>
      <w:rPr>
        <w:sz w:val="20"/>
        <w:szCs w:val="20"/>
        <w:lang w:val="de-CH"/>
      </w:rPr>
    </w:pPr>
    <w:r w:rsidRPr="00013E16">
      <w:rPr>
        <w:rStyle w:val="PageNumber"/>
        <w:sz w:val="20"/>
        <w:szCs w:val="20"/>
        <w:lang w:val="de-CH"/>
      </w:rPr>
      <w:fldChar w:fldCharType="begin"/>
    </w:r>
    <w:r w:rsidRPr="00013E16">
      <w:rPr>
        <w:rStyle w:val="PageNumber"/>
        <w:sz w:val="20"/>
        <w:szCs w:val="20"/>
        <w:lang w:val="de-CH"/>
      </w:rPr>
      <w:instrText xml:space="preserve"> FILENAME   \* MERGEFORMAT </w:instrText>
    </w:r>
    <w:r w:rsidRPr="00013E16">
      <w:rPr>
        <w:rStyle w:val="PageNumber"/>
        <w:sz w:val="20"/>
        <w:szCs w:val="20"/>
        <w:lang w:val="de-CH"/>
      </w:rPr>
      <w:fldChar w:fldCharType="separate"/>
    </w:r>
    <w:r w:rsidR="00F543B0">
      <w:rPr>
        <w:rStyle w:val="PageNumber"/>
        <w:noProof/>
        <w:sz w:val="20"/>
        <w:szCs w:val="20"/>
        <w:lang w:val="de-CH"/>
      </w:rPr>
      <w:t>Reglement_Europe_Cup_E_2025</w:t>
    </w:r>
    <w:r w:rsidRPr="00013E16">
      <w:rPr>
        <w:rStyle w:val="PageNumber"/>
        <w:sz w:val="20"/>
        <w:szCs w:val="20"/>
        <w:lang w:val="de-CH"/>
      </w:rPr>
      <w:fldChar w:fldCharType="end"/>
    </w:r>
    <w:r w:rsidR="00853861" w:rsidRPr="00013E16">
      <w:rPr>
        <w:rStyle w:val="PageNumber"/>
        <w:sz w:val="20"/>
        <w:szCs w:val="20"/>
        <w:lang w:val="de-CH"/>
      </w:rPr>
      <w:tab/>
    </w:r>
    <w:r w:rsidR="00853861" w:rsidRPr="00013E16">
      <w:rPr>
        <w:rStyle w:val="PageNumber"/>
        <w:sz w:val="20"/>
        <w:szCs w:val="20"/>
      </w:rPr>
      <w:fldChar w:fldCharType="begin"/>
    </w:r>
    <w:r w:rsidR="00853861" w:rsidRPr="00013E16">
      <w:rPr>
        <w:rStyle w:val="PageNumber"/>
        <w:sz w:val="20"/>
        <w:szCs w:val="20"/>
        <w:lang w:val="de-CH"/>
      </w:rPr>
      <w:instrText xml:space="preserve">PAGE  </w:instrText>
    </w:r>
    <w:r w:rsidR="00853861" w:rsidRPr="00013E16">
      <w:rPr>
        <w:rStyle w:val="PageNumber"/>
        <w:sz w:val="20"/>
        <w:szCs w:val="20"/>
      </w:rPr>
      <w:fldChar w:fldCharType="separate"/>
    </w:r>
    <w:r w:rsidR="00986285" w:rsidRPr="00013E16">
      <w:rPr>
        <w:rStyle w:val="PageNumber"/>
        <w:noProof/>
        <w:sz w:val="20"/>
        <w:szCs w:val="20"/>
        <w:lang w:val="de-CH"/>
      </w:rPr>
      <w:t>1</w:t>
    </w:r>
    <w:r w:rsidR="00853861" w:rsidRPr="00013E16">
      <w:rPr>
        <w:rStyle w:val="PageNumber"/>
        <w:sz w:val="20"/>
        <w:szCs w:val="20"/>
      </w:rPr>
      <w:fldChar w:fldCharType="end"/>
    </w:r>
    <w:r w:rsidR="00853861" w:rsidRPr="00013E16">
      <w:rPr>
        <w:rStyle w:val="PageNumber"/>
        <w:sz w:val="20"/>
        <w:szCs w:val="20"/>
        <w:lang w:val="de-CH"/>
      </w:rPr>
      <w:t xml:space="preserve"> / </w:t>
    </w:r>
    <w:r w:rsidR="00853861" w:rsidRPr="00013E16">
      <w:rPr>
        <w:rStyle w:val="PageNumber"/>
        <w:sz w:val="20"/>
        <w:szCs w:val="20"/>
      </w:rPr>
      <w:fldChar w:fldCharType="begin"/>
    </w:r>
    <w:r w:rsidR="00853861" w:rsidRPr="00013E16">
      <w:rPr>
        <w:rStyle w:val="PageNumber"/>
        <w:sz w:val="20"/>
        <w:szCs w:val="20"/>
        <w:lang w:val="de-CH"/>
      </w:rPr>
      <w:instrText xml:space="preserve"> NUMPAGES  \* Arabic  \* MERGEFORMAT </w:instrText>
    </w:r>
    <w:r w:rsidR="00853861" w:rsidRPr="00013E16">
      <w:rPr>
        <w:rStyle w:val="PageNumber"/>
        <w:sz w:val="20"/>
        <w:szCs w:val="20"/>
      </w:rPr>
      <w:fldChar w:fldCharType="separate"/>
    </w:r>
    <w:r w:rsidR="00986285" w:rsidRPr="00013E16">
      <w:rPr>
        <w:rStyle w:val="PageNumber"/>
        <w:noProof/>
        <w:sz w:val="20"/>
        <w:szCs w:val="20"/>
        <w:lang w:val="de-CH"/>
      </w:rPr>
      <w:t>6</w:t>
    </w:r>
    <w:r w:rsidR="00853861" w:rsidRPr="00013E16">
      <w:rPr>
        <w:rStyle w:val="PageNumber"/>
        <w:sz w:val="20"/>
        <w:szCs w:val="20"/>
      </w:rPr>
      <w:fldChar w:fldCharType="end"/>
    </w:r>
    <w:r w:rsidR="00853861" w:rsidRPr="00013E16">
      <w:rPr>
        <w:rStyle w:val="PageNumber"/>
        <w:sz w:val="20"/>
        <w:szCs w:val="20"/>
        <w:lang w:val="de-CH"/>
      </w:rPr>
      <w:tab/>
      <w:t xml:space="preserve">Revision </w:t>
    </w:r>
    <w:r>
      <w:rPr>
        <w:rStyle w:val="PageNumber"/>
        <w:sz w:val="20"/>
        <w:szCs w:val="20"/>
        <w:lang w:val="de-CH"/>
      </w:rPr>
      <w:t>2025</w:t>
    </w:r>
  </w:p>
  <w:p w14:paraId="3981E996" w14:textId="77777777" w:rsidR="00853861" w:rsidRPr="00BD52F6" w:rsidRDefault="00853861">
    <w:pPr>
      <w:pStyle w:val="Foote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01B61" w14:textId="77777777" w:rsidR="006D3F1F" w:rsidRDefault="006D3F1F" w:rsidP="00434E71">
      <w:r>
        <w:separator/>
      </w:r>
    </w:p>
    <w:p w14:paraId="22B72CD6" w14:textId="77777777" w:rsidR="006D3F1F" w:rsidRDefault="006D3F1F"/>
    <w:p w14:paraId="683FC3FD" w14:textId="77777777" w:rsidR="006D3F1F" w:rsidRDefault="006D3F1F"/>
    <w:p w14:paraId="714EAE3A" w14:textId="77777777" w:rsidR="006D3F1F" w:rsidRDefault="006D3F1F" w:rsidP="001A0136"/>
  </w:footnote>
  <w:footnote w:type="continuationSeparator" w:id="0">
    <w:p w14:paraId="098F595A" w14:textId="77777777" w:rsidR="006D3F1F" w:rsidRDefault="006D3F1F" w:rsidP="00434E71">
      <w:r>
        <w:continuationSeparator/>
      </w:r>
    </w:p>
    <w:p w14:paraId="5B6375E2" w14:textId="77777777" w:rsidR="006D3F1F" w:rsidRDefault="006D3F1F"/>
    <w:p w14:paraId="11AE550B" w14:textId="77777777" w:rsidR="006D3F1F" w:rsidRDefault="006D3F1F"/>
    <w:p w14:paraId="680136B9" w14:textId="77777777" w:rsidR="006D3F1F" w:rsidRDefault="006D3F1F" w:rsidP="001A0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60974" w14:textId="77777777" w:rsidR="006E6B21" w:rsidRPr="00F474A6" w:rsidRDefault="00030083" w:rsidP="00F474A6">
    <w:pPr>
      <w:pStyle w:val="Entete2"/>
      <w:ind w:firstLine="0"/>
      <w:jc w:val="center"/>
      <w:rPr>
        <w:rStyle w:val="IntenseEmphasis"/>
      </w:rPr>
    </w:pPr>
    <w:r w:rsidRPr="006431AF">
      <w:rPr>
        <w:rStyle w:val="IntenseEmphasis"/>
      </w:rPr>
      <w:t>Specifications Europe Cup</w:t>
    </w:r>
    <w:r w:rsidR="000227FA" w:rsidRPr="00F474A6">
      <w:rPr>
        <w:rStyle w:val="IntenseEmphasis"/>
      </w:rPr>
      <w:t xml:space="preserve">  </w:t>
    </w:r>
    <w:r w:rsidR="00F474A6" w:rsidRPr="00F474A6">
      <w:rPr>
        <w:rStyle w:val="IntenseEmphasis"/>
      </w:rPr>
      <w:t xml:space="preserve">  </w:t>
    </w:r>
    <w:r w:rsidR="00853861">
      <w:rPr>
        <w:rStyle w:val="IntenseEmphasis"/>
      </w:rPr>
      <w:t xml:space="preserve">    </w:t>
    </w:r>
    <w:r w:rsidR="00F474A6" w:rsidRPr="00F474A6">
      <w:rPr>
        <w:rStyle w:val="IntenseEmphasis"/>
      </w:rPr>
      <w:t xml:space="preserve">  </w:t>
    </w:r>
    <w:r w:rsidR="000227FA" w:rsidRPr="00F474A6">
      <w:rPr>
        <w:rStyle w:val="IntenseEmphasis"/>
      </w:rPr>
      <w:t xml:space="preserve"> -  </w:t>
    </w:r>
    <w:r w:rsidR="00F474A6" w:rsidRPr="00F474A6">
      <w:rPr>
        <w:rStyle w:val="IntenseEmphasis"/>
      </w:rPr>
      <w:t xml:space="preserve">           </w:t>
    </w:r>
    <w:r w:rsidR="000227FA" w:rsidRPr="00F474A6">
      <w:rPr>
        <w:rStyle w:val="IntenseEmphasis"/>
      </w:rPr>
      <w:t xml:space="preserve"> </w:t>
    </w:r>
    <w:r>
      <w:rPr>
        <w:rStyle w:val="IntenseEmphasis"/>
      </w:rPr>
      <w:t>Edition</w:t>
    </w:r>
    <w:r w:rsidR="006E6B21" w:rsidRPr="00F474A6">
      <w:rPr>
        <w:rStyle w:val="IntenseEmphasis"/>
      </w:rPr>
      <w:t xml:space="preserve"> </w:t>
    </w:r>
    <w:r w:rsidR="00006FF5">
      <w:rPr>
        <w:rStyle w:val="IntenseEmphasis"/>
      </w:rPr>
      <w:t>2025</w:t>
    </w:r>
    <w:r w:rsidR="000227FA" w:rsidRPr="00F474A6">
      <w:rPr>
        <w:rStyle w:val="IntenseEmphasis"/>
      </w:rPr>
      <w:t xml:space="preserve">  </w:t>
    </w:r>
    <w:r w:rsidR="00F474A6" w:rsidRPr="00F474A6">
      <w:rPr>
        <w:rStyle w:val="IntenseEmphasis"/>
      </w:rPr>
      <w:t xml:space="preserve">       </w:t>
    </w:r>
    <w:r w:rsidR="000227FA" w:rsidRPr="00F474A6">
      <w:rPr>
        <w:rStyle w:val="IntenseEmphasis"/>
      </w:rPr>
      <w:t xml:space="preserve"> </w:t>
    </w:r>
    <w:r w:rsidR="00853861">
      <w:rPr>
        <w:rStyle w:val="IntenseEmphasis"/>
      </w:rPr>
      <w:t xml:space="preserve">   </w:t>
    </w:r>
    <w:r w:rsidR="000227FA" w:rsidRPr="00F474A6">
      <w:rPr>
        <w:rStyle w:val="IntenseEmphasis"/>
      </w:rPr>
      <w:t xml:space="preserve"> </w:t>
    </w:r>
    <w:r w:rsidR="00F474A6">
      <w:rPr>
        <w:rStyle w:val="IntenseEmphasis"/>
      </w:rPr>
      <w:t xml:space="preserve">        </w:t>
    </w:r>
    <w:r w:rsidR="000227FA" w:rsidRPr="00F474A6">
      <w:rPr>
        <w:rStyle w:val="IntenseEmphasis"/>
      </w:rPr>
      <w:t xml:space="preserve">  FISD</w:t>
    </w:r>
  </w:p>
  <w:p w14:paraId="4CC5573F" w14:textId="77777777" w:rsidR="001A0136" w:rsidRPr="00F474A6" w:rsidRDefault="001A0136" w:rsidP="001A0136">
    <w:pPr>
      <w:pStyle w:val="Entete2"/>
      <w:pBdr>
        <w:bottom w:val="single" w:sz="4" w:space="1" w:color="auto"/>
      </w:pBdr>
      <w:ind w:firstLine="993"/>
      <w:rPr>
        <w:rStyle w:val="IntenseEmphasis"/>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FA95" w14:textId="77777777" w:rsidR="006431AF" w:rsidRPr="006431AF" w:rsidRDefault="00122131" w:rsidP="006431AF">
    <w:pPr>
      <w:pStyle w:val="Entete2"/>
      <w:rPr>
        <w:rStyle w:val="IntenseEmphasis"/>
      </w:rPr>
    </w:pPr>
    <w:r>
      <w:rPr>
        <w:noProof/>
        <w:lang w:eastAsia="fr-CH"/>
      </w:rPr>
      <w:drawing>
        <wp:anchor distT="0" distB="0" distL="114300" distR="114300" simplePos="0" relativeHeight="251660800" behindDoc="1" locked="0" layoutInCell="1" allowOverlap="1" wp14:anchorId="3840F813" wp14:editId="2F79B131">
          <wp:simplePos x="0" y="0"/>
          <wp:positionH relativeFrom="column">
            <wp:posOffset>4866640</wp:posOffset>
          </wp:positionH>
          <wp:positionV relativeFrom="paragraph">
            <wp:posOffset>-99060</wp:posOffset>
          </wp:positionV>
          <wp:extent cx="1296035" cy="1296035"/>
          <wp:effectExtent l="0" t="0" r="0" b="0"/>
          <wp:wrapTight wrapText="bothSides">
            <wp:wrapPolygon edited="0">
              <wp:start x="0" y="0"/>
              <wp:lineTo x="0" y="21272"/>
              <wp:lineTo x="21272" y="21272"/>
              <wp:lineTo x="21272" y="0"/>
              <wp:lineTo x="0" y="0"/>
            </wp:wrapPolygon>
          </wp:wrapTight>
          <wp:docPr id="1" name="Image 1" descr="E:\04 FISD\00 VORLAGEN\logo fi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4 FISD\00 VORLAGEN\logo fis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1AF" w:rsidRPr="006431AF">
      <w:rPr>
        <w:rStyle w:val="IntenseEmphasis"/>
      </w:rPr>
      <w:t>Specifications Europe Cup</w:t>
    </w:r>
  </w:p>
  <w:p w14:paraId="0FBA08AA" w14:textId="77777777" w:rsidR="00122131" w:rsidRPr="00375907" w:rsidRDefault="006431AF" w:rsidP="00122131">
    <w:pPr>
      <w:pStyle w:val="Entete2"/>
      <w:rPr>
        <w:rStyle w:val="IntenseEmphasis"/>
      </w:rPr>
    </w:pPr>
    <w:r w:rsidRPr="006431AF">
      <w:rPr>
        <w:rStyle w:val="IntenseEmphasis"/>
      </w:rPr>
      <w:t>Edition 2025</w:t>
    </w:r>
  </w:p>
  <w:p w14:paraId="6EEB0FC3" w14:textId="77777777" w:rsidR="000227FA" w:rsidRPr="00375907" w:rsidRDefault="000227FA" w:rsidP="000227FA">
    <w:pPr>
      <w:pStyle w:val="Entete2"/>
      <w:rPr>
        <w:rStyle w:val="IntenseEmphasis"/>
      </w:rPr>
    </w:pPr>
    <w:r w:rsidRPr="00375907">
      <w:rPr>
        <w:rStyle w:val="IntenseEmphasis"/>
      </w:rPr>
      <w:t>Fédération Internationale Speeddown</w:t>
    </w:r>
  </w:p>
  <w:p w14:paraId="4AC899E9" w14:textId="77777777" w:rsidR="000227FA" w:rsidRPr="00375907" w:rsidRDefault="000227FA" w:rsidP="000227FA">
    <w:pPr>
      <w:pStyle w:val="Entete2"/>
      <w:pBdr>
        <w:bottom w:val="single" w:sz="4" w:space="1" w:color="auto"/>
      </w:pBdr>
      <w:ind w:firstLine="993"/>
      <w:rPr>
        <w:rStyle w:val="IntenseEmphasis"/>
      </w:rPr>
    </w:pPr>
  </w:p>
  <w:p w14:paraId="0CC5530B" w14:textId="77777777" w:rsidR="000227FA" w:rsidRPr="00375907" w:rsidRDefault="000227FA">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2829"/>
    <w:multiLevelType w:val="hybridMultilevel"/>
    <w:tmpl w:val="289408C8"/>
    <w:lvl w:ilvl="0" w:tplc="DBF26D8C">
      <w:start w:val="1"/>
      <w:numFmt w:val="lowerLetter"/>
      <w:lvlText w:val="%1)"/>
      <w:lvlJc w:val="left"/>
      <w:pPr>
        <w:ind w:left="990" w:hanging="480"/>
      </w:pPr>
      <w:rPr>
        <w:rFonts w:ascii="Calibri" w:eastAsia="Times New Roman" w:hAnsi="Calibri" w:cs="Arial" w:hint="default"/>
        <w:color w:val="0000FF" w:themeColor="hyperlink"/>
        <w:sz w:val="20"/>
        <w:u w:val="single"/>
      </w:rPr>
    </w:lvl>
    <w:lvl w:ilvl="1" w:tplc="100C0019" w:tentative="1">
      <w:start w:val="1"/>
      <w:numFmt w:val="lowerLetter"/>
      <w:lvlText w:val="%2."/>
      <w:lvlJc w:val="left"/>
      <w:pPr>
        <w:ind w:left="1590" w:hanging="360"/>
      </w:pPr>
    </w:lvl>
    <w:lvl w:ilvl="2" w:tplc="100C001B" w:tentative="1">
      <w:start w:val="1"/>
      <w:numFmt w:val="lowerRoman"/>
      <w:lvlText w:val="%3."/>
      <w:lvlJc w:val="right"/>
      <w:pPr>
        <w:ind w:left="2310" w:hanging="180"/>
      </w:pPr>
    </w:lvl>
    <w:lvl w:ilvl="3" w:tplc="100C000F" w:tentative="1">
      <w:start w:val="1"/>
      <w:numFmt w:val="decimal"/>
      <w:lvlText w:val="%4."/>
      <w:lvlJc w:val="left"/>
      <w:pPr>
        <w:ind w:left="3030" w:hanging="360"/>
      </w:pPr>
    </w:lvl>
    <w:lvl w:ilvl="4" w:tplc="100C0019" w:tentative="1">
      <w:start w:val="1"/>
      <w:numFmt w:val="lowerLetter"/>
      <w:lvlText w:val="%5."/>
      <w:lvlJc w:val="left"/>
      <w:pPr>
        <w:ind w:left="3750" w:hanging="360"/>
      </w:pPr>
    </w:lvl>
    <w:lvl w:ilvl="5" w:tplc="100C001B" w:tentative="1">
      <w:start w:val="1"/>
      <w:numFmt w:val="lowerRoman"/>
      <w:lvlText w:val="%6."/>
      <w:lvlJc w:val="right"/>
      <w:pPr>
        <w:ind w:left="4470" w:hanging="180"/>
      </w:pPr>
    </w:lvl>
    <w:lvl w:ilvl="6" w:tplc="100C000F" w:tentative="1">
      <w:start w:val="1"/>
      <w:numFmt w:val="decimal"/>
      <w:lvlText w:val="%7."/>
      <w:lvlJc w:val="left"/>
      <w:pPr>
        <w:ind w:left="5190" w:hanging="360"/>
      </w:pPr>
    </w:lvl>
    <w:lvl w:ilvl="7" w:tplc="100C0019" w:tentative="1">
      <w:start w:val="1"/>
      <w:numFmt w:val="lowerLetter"/>
      <w:lvlText w:val="%8."/>
      <w:lvlJc w:val="left"/>
      <w:pPr>
        <w:ind w:left="5910" w:hanging="360"/>
      </w:pPr>
    </w:lvl>
    <w:lvl w:ilvl="8" w:tplc="100C001B" w:tentative="1">
      <w:start w:val="1"/>
      <w:numFmt w:val="lowerRoman"/>
      <w:lvlText w:val="%9."/>
      <w:lvlJc w:val="right"/>
      <w:pPr>
        <w:ind w:left="6630" w:hanging="180"/>
      </w:pPr>
    </w:lvl>
  </w:abstractNum>
  <w:abstractNum w:abstractNumId="1" w15:restartNumberingAfterBreak="0">
    <w:nsid w:val="15896959"/>
    <w:multiLevelType w:val="hybridMultilevel"/>
    <w:tmpl w:val="3F68CBB0"/>
    <w:lvl w:ilvl="0" w:tplc="D742B6A0">
      <w:start w:val="1"/>
      <w:numFmt w:val="decimal"/>
      <w:lvlText w:val="%1."/>
      <w:lvlJc w:val="left"/>
      <w:pPr>
        <w:tabs>
          <w:tab w:val="num" w:pos="1245"/>
        </w:tabs>
        <w:ind w:left="1245" w:hanging="525"/>
      </w:pPr>
      <w:rPr>
        <w:rFonts w:hint="default"/>
      </w:rPr>
    </w:lvl>
    <w:lvl w:ilvl="1" w:tplc="79B6B9C2">
      <w:start w:val="1"/>
      <w:numFmt w:val="decimal"/>
      <w:lvlText w:val="%2"/>
      <w:lvlJc w:val="left"/>
      <w:pPr>
        <w:tabs>
          <w:tab w:val="num" w:pos="1795"/>
        </w:tabs>
        <w:ind w:left="1795" w:hanging="360"/>
      </w:pPr>
      <w:rPr>
        <w:rFonts w:hint="default"/>
      </w:rPr>
    </w:lvl>
    <w:lvl w:ilvl="2" w:tplc="040C001B" w:tentative="1">
      <w:start w:val="1"/>
      <w:numFmt w:val="lowerRoman"/>
      <w:lvlText w:val="%3."/>
      <w:lvlJc w:val="right"/>
      <w:pPr>
        <w:tabs>
          <w:tab w:val="num" w:pos="2515"/>
        </w:tabs>
        <w:ind w:left="2515" w:hanging="180"/>
      </w:pPr>
    </w:lvl>
    <w:lvl w:ilvl="3" w:tplc="040C000F" w:tentative="1">
      <w:start w:val="1"/>
      <w:numFmt w:val="decimal"/>
      <w:lvlText w:val="%4."/>
      <w:lvlJc w:val="left"/>
      <w:pPr>
        <w:tabs>
          <w:tab w:val="num" w:pos="3235"/>
        </w:tabs>
        <w:ind w:left="3235" w:hanging="360"/>
      </w:pPr>
    </w:lvl>
    <w:lvl w:ilvl="4" w:tplc="040C0019" w:tentative="1">
      <w:start w:val="1"/>
      <w:numFmt w:val="lowerLetter"/>
      <w:lvlText w:val="%5."/>
      <w:lvlJc w:val="left"/>
      <w:pPr>
        <w:tabs>
          <w:tab w:val="num" w:pos="3955"/>
        </w:tabs>
        <w:ind w:left="3955" w:hanging="360"/>
      </w:pPr>
    </w:lvl>
    <w:lvl w:ilvl="5" w:tplc="040C001B" w:tentative="1">
      <w:start w:val="1"/>
      <w:numFmt w:val="lowerRoman"/>
      <w:lvlText w:val="%6."/>
      <w:lvlJc w:val="right"/>
      <w:pPr>
        <w:tabs>
          <w:tab w:val="num" w:pos="4675"/>
        </w:tabs>
        <w:ind w:left="4675" w:hanging="180"/>
      </w:pPr>
    </w:lvl>
    <w:lvl w:ilvl="6" w:tplc="040C000F" w:tentative="1">
      <w:start w:val="1"/>
      <w:numFmt w:val="decimal"/>
      <w:lvlText w:val="%7."/>
      <w:lvlJc w:val="left"/>
      <w:pPr>
        <w:tabs>
          <w:tab w:val="num" w:pos="5395"/>
        </w:tabs>
        <w:ind w:left="5395" w:hanging="360"/>
      </w:pPr>
    </w:lvl>
    <w:lvl w:ilvl="7" w:tplc="040C0019" w:tentative="1">
      <w:start w:val="1"/>
      <w:numFmt w:val="lowerLetter"/>
      <w:lvlText w:val="%8."/>
      <w:lvlJc w:val="left"/>
      <w:pPr>
        <w:tabs>
          <w:tab w:val="num" w:pos="6115"/>
        </w:tabs>
        <w:ind w:left="6115" w:hanging="360"/>
      </w:pPr>
    </w:lvl>
    <w:lvl w:ilvl="8" w:tplc="040C001B" w:tentative="1">
      <w:start w:val="1"/>
      <w:numFmt w:val="lowerRoman"/>
      <w:lvlText w:val="%9."/>
      <w:lvlJc w:val="right"/>
      <w:pPr>
        <w:tabs>
          <w:tab w:val="num" w:pos="6835"/>
        </w:tabs>
        <w:ind w:left="6835" w:hanging="180"/>
      </w:pPr>
    </w:lvl>
  </w:abstractNum>
  <w:abstractNum w:abstractNumId="2" w15:restartNumberingAfterBreak="0">
    <w:nsid w:val="1AD05BC7"/>
    <w:multiLevelType w:val="hybridMultilevel"/>
    <w:tmpl w:val="6E96D62C"/>
    <w:lvl w:ilvl="0" w:tplc="8872FA6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F1D2516"/>
    <w:multiLevelType w:val="hybridMultilevel"/>
    <w:tmpl w:val="A42489D4"/>
    <w:lvl w:ilvl="0" w:tplc="4A0E881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CAC649D"/>
    <w:multiLevelType w:val="multilevel"/>
    <w:tmpl w:val="65D86B0E"/>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473306"/>
    <w:multiLevelType w:val="hybridMultilevel"/>
    <w:tmpl w:val="08FACE6C"/>
    <w:lvl w:ilvl="0" w:tplc="46D8553A">
      <w:numFmt w:val="bullet"/>
      <w:lvlText w:val="-"/>
      <w:lvlJc w:val="left"/>
      <w:pPr>
        <w:ind w:left="1070" w:hanging="360"/>
      </w:pPr>
      <w:rPr>
        <w:rFonts w:ascii="Calibri" w:eastAsia="Times New Roman" w:hAnsi="Calibri" w:cs="Calibri" w:hint="default"/>
      </w:rPr>
    </w:lvl>
    <w:lvl w:ilvl="1" w:tplc="100C0003">
      <w:start w:val="1"/>
      <w:numFmt w:val="bullet"/>
      <w:lvlText w:val="o"/>
      <w:lvlJc w:val="left"/>
      <w:pPr>
        <w:ind w:left="1790" w:hanging="360"/>
      </w:pPr>
      <w:rPr>
        <w:rFonts w:ascii="Courier New" w:hAnsi="Courier New" w:cs="Courier New" w:hint="default"/>
      </w:rPr>
    </w:lvl>
    <w:lvl w:ilvl="2" w:tplc="100C0005" w:tentative="1">
      <w:start w:val="1"/>
      <w:numFmt w:val="bullet"/>
      <w:lvlText w:val=""/>
      <w:lvlJc w:val="left"/>
      <w:pPr>
        <w:ind w:left="2510" w:hanging="360"/>
      </w:pPr>
      <w:rPr>
        <w:rFonts w:ascii="Wingdings" w:hAnsi="Wingdings" w:hint="default"/>
      </w:rPr>
    </w:lvl>
    <w:lvl w:ilvl="3" w:tplc="100C0001" w:tentative="1">
      <w:start w:val="1"/>
      <w:numFmt w:val="bullet"/>
      <w:lvlText w:val=""/>
      <w:lvlJc w:val="left"/>
      <w:pPr>
        <w:ind w:left="3230" w:hanging="360"/>
      </w:pPr>
      <w:rPr>
        <w:rFonts w:ascii="Symbol" w:hAnsi="Symbol" w:hint="default"/>
      </w:rPr>
    </w:lvl>
    <w:lvl w:ilvl="4" w:tplc="100C0003" w:tentative="1">
      <w:start w:val="1"/>
      <w:numFmt w:val="bullet"/>
      <w:lvlText w:val="o"/>
      <w:lvlJc w:val="left"/>
      <w:pPr>
        <w:ind w:left="3950" w:hanging="360"/>
      </w:pPr>
      <w:rPr>
        <w:rFonts w:ascii="Courier New" w:hAnsi="Courier New" w:cs="Courier New" w:hint="default"/>
      </w:rPr>
    </w:lvl>
    <w:lvl w:ilvl="5" w:tplc="100C0005" w:tentative="1">
      <w:start w:val="1"/>
      <w:numFmt w:val="bullet"/>
      <w:lvlText w:val=""/>
      <w:lvlJc w:val="left"/>
      <w:pPr>
        <w:ind w:left="4670" w:hanging="360"/>
      </w:pPr>
      <w:rPr>
        <w:rFonts w:ascii="Wingdings" w:hAnsi="Wingdings" w:hint="default"/>
      </w:rPr>
    </w:lvl>
    <w:lvl w:ilvl="6" w:tplc="100C0001" w:tentative="1">
      <w:start w:val="1"/>
      <w:numFmt w:val="bullet"/>
      <w:lvlText w:val=""/>
      <w:lvlJc w:val="left"/>
      <w:pPr>
        <w:ind w:left="5390" w:hanging="360"/>
      </w:pPr>
      <w:rPr>
        <w:rFonts w:ascii="Symbol" w:hAnsi="Symbol" w:hint="default"/>
      </w:rPr>
    </w:lvl>
    <w:lvl w:ilvl="7" w:tplc="100C0003" w:tentative="1">
      <w:start w:val="1"/>
      <w:numFmt w:val="bullet"/>
      <w:lvlText w:val="o"/>
      <w:lvlJc w:val="left"/>
      <w:pPr>
        <w:ind w:left="6110" w:hanging="360"/>
      </w:pPr>
      <w:rPr>
        <w:rFonts w:ascii="Courier New" w:hAnsi="Courier New" w:cs="Courier New" w:hint="default"/>
      </w:rPr>
    </w:lvl>
    <w:lvl w:ilvl="8" w:tplc="100C0005" w:tentative="1">
      <w:start w:val="1"/>
      <w:numFmt w:val="bullet"/>
      <w:lvlText w:val=""/>
      <w:lvlJc w:val="left"/>
      <w:pPr>
        <w:ind w:left="6830" w:hanging="360"/>
      </w:pPr>
      <w:rPr>
        <w:rFonts w:ascii="Wingdings" w:hAnsi="Wingdings" w:hint="default"/>
      </w:rPr>
    </w:lvl>
  </w:abstractNum>
  <w:abstractNum w:abstractNumId="6" w15:restartNumberingAfterBreak="0">
    <w:nsid w:val="45A5137A"/>
    <w:multiLevelType w:val="hybridMultilevel"/>
    <w:tmpl w:val="D0A252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FA23C2E"/>
    <w:multiLevelType w:val="hybridMultilevel"/>
    <w:tmpl w:val="679084E4"/>
    <w:lvl w:ilvl="0" w:tplc="881892B4">
      <w:start w:val="13"/>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8AF74F9"/>
    <w:multiLevelType w:val="multilevel"/>
    <w:tmpl w:val="BE6CF07E"/>
    <w:styleLink w:val="Style1"/>
    <w:lvl w:ilvl="0">
      <w:start w:val="1"/>
      <w:numFmt w:val="decimal"/>
      <w:lvlText w:val="%1."/>
      <w:lvlJc w:val="left"/>
      <w:pPr>
        <w:ind w:left="360" w:hanging="360"/>
      </w:pPr>
    </w:lvl>
    <w:lvl w:ilvl="1">
      <w:start w:val="1"/>
      <w:numFmt w:val="lowerLetter"/>
      <w:pStyle w:val="Titre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205192"/>
    <w:multiLevelType w:val="hybridMultilevel"/>
    <w:tmpl w:val="BBFC26E0"/>
    <w:lvl w:ilvl="0" w:tplc="9336E4F8">
      <w:start w:val="6"/>
      <w:numFmt w:val="bullet"/>
      <w:lvlText w:val=""/>
      <w:lvlJc w:val="left"/>
      <w:pPr>
        <w:ind w:left="1785" w:hanging="360"/>
      </w:pPr>
      <w:rPr>
        <w:rFonts w:ascii="Wingdings" w:eastAsia="Batang" w:hAnsi="Wingdings" w:cs="Arial" w:hint="default"/>
      </w:rPr>
    </w:lvl>
    <w:lvl w:ilvl="1" w:tplc="100C0003" w:tentative="1">
      <w:start w:val="1"/>
      <w:numFmt w:val="bullet"/>
      <w:lvlText w:val="o"/>
      <w:lvlJc w:val="left"/>
      <w:pPr>
        <w:ind w:left="2505" w:hanging="360"/>
      </w:pPr>
      <w:rPr>
        <w:rFonts w:ascii="Courier New" w:hAnsi="Courier New" w:cs="Courier New" w:hint="default"/>
      </w:rPr>
    </w:lvl>
    <w:lvl w:ilvl="2" w:tplc="100C0005" w:tentative="1">
      <w:start w:val="1"/>
      <w:numFmt w:val="bullet"/>
      <w:lvlText w:val=""/>
      <w:lvlJc w:val="left"/>
      <w:pPr>
        <w:ind w:left="3225" w:hanging="360"/>
      </w:pPr>
      <w:rPr>
        <w:rFonts w:ascii="Wingdings" w:hAnsi="Wingdings" w:hint="default"/>
      </w:rPr>
    </w:lvl>
    <w:lvl w:ilvl="3" w:tplc="100C0001" w:tentative="1">
      <w:start w:val="1"/>
      <w:numFmt w:val="bullet"/>
      <w:lvlText w:val=""/>
      <w:lvlJc w:val="left"/>
      <w:pPr>
        <w:ind w:left="3945" w:hanging="360"/>
      </w:pPr>
      <w:rPr>
        <w:rFonts w:ascii="Symbol" w:hAnsi="Symbol" w:hint="default"/>
      </w:rPr>
    </w:lvl>
    <w:lvl w:ilvl="4" w:tplc="100C0003" w:tentative="1">
      <w:start w:val="1"/>
      <w:numFmt w:val="bullet"/>
      <w:lvlText w:val="o"/>
      <w:lvlJc w:val="left"/>
      <w:pPr>
        <w:ind w:left="4665" w:hanging="360"/>
      </w:pPr>
      <w:rPr>
        <w:rFonts w:ascii="Courier New" w:hAnsi="Courier New" w:cs="Courier New" w:hint="default"/>
      </w:rPr>
    </w:lvl>
    <w:lvl w:ilvl="5" w:tplc="100C0005" w:tentative="1">
      <w:start w:val="1"/>
      <w:numFmt w:val="bullet"/>
      <w:lvlText w:val=""/>
      <w:lvlJc w:val="left"/>
      <w:pPr>
        <w:ind w:left="5385" w:hanging="360"/>
      </w:pPr>
      <w:rPr>
        <w:rFonts w:ascii="Wingdings" w:hAnsi="Wingdings" w:hint="default"/>
      </w:rPr>
    </w:lvl>
    <w:lvl w:ilvl="6" w:tplc="100C0001" w:tentative="1">
      <w:start w:val="1"/>
      <w:numFmt w:val="bullet"/>
      <w:lvlText w:val=""/>
      <w:lvlJc w:val="left"/>
      <w:pPr>
        <w:ind w:left="6105" w:hanging="360"/>
      </w:pPr>
      <w:rPr>
        <w:rFonts w:ascii="Symbol" w:hAnsi="Symbol" w:hint="default"/>
      </w:rPr>
    </w:lvl>
    <w:lvl w:ilvl="7" w:tplc="100C0003" w:tentative="1">
      <w:start w:val="1"/>
      <w:numFmt w:val="bullet"/>
      <w:lvlText w:val="o"/>
      <w:lvlJc w:val="left"/>
      <w:pPr>
        <w:ind w:left="6825" w:hanging="360"/>
      </w:pPr>
      <w:rPr>
        <w:rFonts w:ascii="Courier New" w:hAnsi="Courier New" w:cs="Courier New" w:hint="default"/>
      </w:rPr>
    </w:lvl>
    <w:lvl w:ilvl="8" w:tplc="100C0005" w:tentative="1">
      <w:start w:val="1"/>
      <w:numFmt w:val="bullet"/>
      <w:lvlText w:val=""/>
      <w:lvlJc w:val="left"/>
      <w:pPr>
        <w:ind w:left="7545" w:hanging="360"/>
      </w:pPr>
      <w:rPr>
        <w:rFonts w:ascii="Wingdings" w:hAnsi="Wingdings" w:hint="default"/>
      </w:rPr>
    </w:lvl>
  </w:abstractNum>
  <w:abstractNum w:abstractNumId="10" w15:restartNumberingAfterBreak="0">
    <w:nsid w:val="61751EB5"/>
    <w:multiLevelType w:val="hybridMultilevel"/>
    <w:tmpl w:val="16A89B94"/>
    <w:lvl w:ilvl="0" w:tplc="785CEDBE">
      <w:numFmt w:val="bullet"/>
      <w:lvlText w:val="-"/>
      <w:lvlJc w:val="left"/>
      <w:pPr>
        <w:ind w:left="644" w:hanging="360"/>
      </w:pPr>
      <w:rPr>
        <w:rFonts w:ascii="Calibri" w:eastAsia="Times New Roman" w:hAnsi="Calibri" w:cs="Arial" w:hint="default"/>
      </w:rPr>
    </w:lvl>
    <w:lvl w:ilvl="1" w:tplc="100C0003">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1" w15:restartNumberingAfterBreak="0">
    <w:nsid w:val="64E14EDE"/>
    <w:multiLevelType w:val="hybridMultilevel"/>
    <w:tmpl w:val="F6A81CD0"/>
    <w:lvl w:ilvl="0" w:tplc="B840DCFE">
      <w:start w:val="1"/>
      <w:numFmt w:val="decimal"/>
      <w:lvlText w:val="%1-"/>
      <w:lvlJc w:val="left"/>
      <w:pPr>
        <w:tabs>
          <w:tab w:val="num" w:pos="720"/>
        </w:tabs>
        <w:ind w:left="720" w:hanging="360"/>
      </w:pPr>
      <w:rPr>
        <w:rFonts w:hint="default"/>
        <w:b/>
        <w:bCs/>
        <w:sz w:val="28"/>
        <w:szCs w:val="28"/>
      </w:rPr>
    </w:lvl>
    <w:lvl w:ilvl="1" w:tplc="24B22274">
      <w:start w:val="12"/>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9A1204D"/>
    <w:multiLevelType w:val="hybridMultilevel"/>
    <w:tmpl w:val="E1D40412"/>
    <w:lvl w:ilvl="0" w:tplc="7FF8BC6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B0A23B0"/>
    <w:multiLevelType w:val="multilevel"/>
    <w:tmpl w:val="BE6CF07E"/>
    <w:numStyleLink w:val="Style1"/>
  </w:abstractNum>
  <w:abstractNum w:abstractNumId="14" w15:restartNumberingAfterBreak="0">
    <w:nsid w:val="6B4754C1"/>
    <w:multiLevelType w:val="hybridMultilevel"/>
    <w:tmpl w:val="0BE24E94"/>
    <w:lvl w:ilvl="0" w:tplc="B9102EC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36C3647"/>
    <w:multiLevelType w:val="hybridMultilevel"/>
    <w:tmpl w:val="883605CE"/>
    <w:lvl w:ilvl="0" w:tplc="D22438E2">
      <w:start w:val="1"/>
      <w:numFmt w:val="lowerRoman"/>
      <w:lvlText w:val="%1-"/>
      <w:lvlJc w:val="left"/>
      <w:pPr>
        <w:ind w:left="870" w:hanging="720"/>
      </w:pPr>
      <w:rPr>
        <w:rFonts w:hint="default"/>
      </w:rPr>
    </w:lvl>
    <w:lvl w:ilvl="1" w:tplc="100C0019" w:tentative="1">
      <w:start w:val="1"/>
      <w:numFmt w:val="lowerLetter"/>
      <w:lvlText w:val="%2."/>
      <w:lvlJc w:val="left"/>
      <w:pPr>
        <w:ind w:left="1230" w:hanging="360"/>
      </w:pPr>
    </w:lvl>
    <w:lvl w:ilvl="2" w:tplc="100C001B" w:tentative="1">
      <w:start w:val="1"/>
      <w:numFmt w:val="lowerRoman"/>
      <w:lvlText w:val="%3."/>
      <w:lvlJc w:val="right"/>
      <w:pPr>
        <w:ind w:left="1950" w:hanging="180"/>
      </w:pPr>
    </w:lvl>
    <w:lvl w:ilvl="3" w:tplc="100C000F" w:tentative="1">
      <w:start w:val="1"/>
      <w:numFmt w:val="decimal"/>
      <w:lvlText w:val="%4."/>
      <w:lvlJc w:val="left"/>
      <w:pPr>
        <w:ind w:left="2670" w:hanging="360"/>
      </w:pPr>
    </w:lvl>
    <w:lvl w:ilvl="4" w:tplc="100C0019" w:tentative="1">
      <w:start w:val="1"/>
      <w:numFmt w:val="lowerLetter"/>
      <w:lvlText w:val="%5."/>
      <w:lvlJc w:val="left"/>
      <w:pPr>
        <w:ind w:left="3390" w:hanging="360"/>
      </w:pPr>
    </w:lvl>
    <w:lvl w:ilvl="5" w:tplc="100C001B" w:tentative="1">
      <w:start w:val="1"/>
      <w:numFmt w:val="lowerRoman"/>
      <w:lvlText w:val="%6."/>
      <w:lvlJc w:val="right"/>
      <w:pPr>
        <w:ind w:left="4110" w:hanging="180"/>
      </w:pPr>
    </w:lvl>
    <w:lvl w:ilvl="6" w:tplc="100C000F" w:tentative="1">
      <w:start w:val="1"/>
      <w:numFmt w:val="decimal"/>
      <w:lvlText w:val="%7."/>
      <w:lvlJc w:val="left"/>
      <w:pPr>
        <w:ind w:left="4830" w:hanging="360"/>
      </w:pPr>
    </w:lvl>
    <w:lvl w:ilvl="7" w:tplc="100C0019" w:tentative="1">
      <w:start w:val="1"/>
      <w:numFmt w:val="lowerLetter"/>
      <w:lvlText w:val="%8."/>
      <w:lvlJc w:val="left"/>
      <w:pPr>
        <w:ind w:left="5550" w:hanging="360"/>
      </w:pPr>
    </w:lvl>
    <w:lvl w:ilvl="8" w:tplc="100C001B" w:tentative="1">
      <w:start w:val="1"/>
      <w:numFmt w:val="lowerRoman"/>
      <w:lvlText w:val="%9."/>
      <w:lvlJc w:val="right"/>
      <w:pPr>
        <w:ind w:left="6270" w:hanging="180"/>
      </w:pPr>
    </w:lvl>
  </w:abstractNum>
  <w:num w:numId="1" w16cid:durableId="306521206">
    <w:abstractNumId w:val="1"/>
  </w:num>
  <w:num w:numId="2" w16cid:durableId="808784735">
    <w:abstractNumId w:val="4"/>
  </w:num>
  <w:num w:numId="3" w16cid:durableId="2107074520">
    <w:abstractNumId w:val="8"/>
  </w:num>
  <w:num w:numId="4" w16cid:durableId="904922900">
    <w:abstractNumId w:val="1"/>
    <w:lvlOverride w:ilvl="0">
      <w:startOverride w:val="1"/>
    </w:lvlOverride>
  </w:num>
  <w:num w:numId="5" w16cid:durableId="1528369484">
    <w:abstractNumId w:val="1"/>
    <w:lvlOverride w:ilvl="0">
      <w:startOverride w:val="1"/>
    </w:lvlOverride>
  </w:num>
  <w:num w:numId="6" w16cid:durableId="1213465332">
    <w:abstractNumId w:val="1"/>
    <w:lvlOverride w:ilvl="0">
      <w:startOverride w:val="1"/>
    </w:lvlOverride>
  </w:num>
  <w:num w:numId="7" w16cid:durableId="1482228749">
    <w:abstractNumId w:val="1"/>
    <w:lvlOverride w:ilvl="0">
      <w:startOverride w:val="1"/>
    </w:lvlOverride>
  </w:num>
  <w:num w:numId="8" w16cid:durableId="469053390">
    <w:abstractNumId w:val="1"/>
    <w:lvlOverride w:ilvl="0">
      <w:startOverride w:val="1"/>
    </w:lvlOverride>
  </w:num>
  <w:num w:numId="9" w16cid:durableId="881212556">
    <w:abstractNumId w:val="1"/>
    <w:lvlOverride w:ilvl="0">
      <w:startOverride w:val="1"/>
    </w:lvlOverride>
  </w:num>
  <w:num w:numId="10" w16cid:durableId="71201212">
    <w:abstractNumId w:val="1"/>
    <w:lvlOverride w:ilvl="0">
      <w:startOverride w:val="1"/>
    </w:lvlOverride>
  </w:num>
  <w:num w:numId="11" w16cid:durableId="1136334678">
    <w:abstractNumId w:val="1"/>
    <w:lvlOverride w:ilvl="0">
      <w:startOverride w:val="1"/>
    </w:lvlOverride>
  </w:num>
  <w:num w:numId="12" w16cid:durableId="625086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831498">
    <w:abstractNumId w:val="1"/>
    <w:lvlOverride w:ilvl="0">
      <w:startOverride w:val="1"/>
    </w:lvlOverride>
  </w:num>
  <w:num w:numId="14" w16cid:durableId="56630073">
    <w:abstractNumId w:val="1"/>
    <w:lvlOverride w:ilvl="0">
      <w:startOverride w:val="1"/>
    </w:lvlOverride>
  </w:num>
  <w:num w:numId="15" w16cid:durableId="1811552003">
    <w:abstractNumId w:val="1"/>
    <w:lvlOverride w:ilvl="0">
      <w:startOverride w:val="1"/>
    </w:lvlOverride>
  </w:num>
  <w:num w:numId="16" w16cid:durableId="852570884">
    <w:abstractNumId w:val="1"/>
    <w:lvlOverride w:ilvl="0">
      <w:startOverride w:val="1"/>
    </w:lvlOverride>
  </w:num>
  <w:num w:numId="17" w16cid:durableId="1010521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4873732">
    <w:abstractNumId w:val="1"/>
    <w:lvlOverride w:ilvl="0">
      <w:startOverride w:val="1"/>
    </w:lvlOverride>
  </w:num>
  <w:num w:numId="19" w16cid:durableId="759837901">
    <w:abstractNumId w:val="1"/>
    <w:lvlOverride w:ilvl="0">
      <w:startOverride w:val="1"/>
    </w:lvlOverride>
  </w:num>
  <w:num w:numId="20" w16cid:durableId="113060730">
    <w:abstractNumId w:val="1"/>
    <w:lvlOverride w:ilvl="0">
      <w:startOverride w:val="1"/>
    </w:lvlOverride>
  </w:num>
  <w:num w:numId="21" w16cid:durableId="1771122976">
    <w:abstractNumId w:val="1"/>
    <w:lvlOverride w:ilvl="0">
      <w:startOverride w:val="1"/>
    </w:lvlOverride>
  </w:num>
  <w:num w:numId="22" w16cid:durableId="679433841">
    <w:abstractNumId w:val="1"/>
    <w:lvlOverride w:ilvl="0">
      <w:startOverride w:val="1"/>
    </w:lvlOverride>
  </w:num>
  <w:num w:numId="23" w16cid:durableId="915745211">
    <w:abstractNumId w:val="1"/>
    <w:lvlOverride w:ilvl="0">
      <w:startOverride w:val="1"/>
    </w:lvlOverride>
  </w:num>
  <w:num w:numId="24" w16cid:durableId="62993009">
    <w:abstractNumId w:val="1"/>
    <w:lvlOverride w:ilvl="0">
      <w:startOverride w:val="1"/>
    </w:lvlOverride>
  </w:num>
  <w:num w:numId="25" w16cid:durableId="1193417304">
    <w:abstractNumId w:val="13"/>
  </w:num>
  <w:num w:numId="26" w16cid:durableId="2069574178">
    <w:abstractNumId w:val="1"/>
    <w:lvlOverride w:ilvl="0">
      <w:startOverride w:val="1"/>
    </w:lvlOverride>
  </w:num>
  <w:num w:numId="27" w16cid:durableId="983435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7496913">
    <w:abstractNumId w:val="1"/>
    <w:lvlOverride w:ilvl="0">
      <w:startOverride w:val="1"/>
    </w:lvlOverride>
  </w:num>
  <w:num w:numId="29" w16cid:durableId="1914926216">
    <w:abstractNumId w:val="1"/>
    <w:lvlOverride w:ilvl="0">
      <w:startOverride w:val="1"/>
    </w:lvlOverride>
  </w:num>
  <w:num w:numId="30" w16cid:durableId="273026249">
    <w:abstractNumId w:val="1"/>
    <w:lvlOverride w:ilvl="0">
      <w:startOverride w:val="1"/>
    </w:lvlOverride>
  </w:num>
  <w:num w:numId="31" w16cid:durableId="1146438319">
    <w:abstractNumId w:val="1"/>
    <w:lvlOverride w:ilvl="0">
      <w:startOverride w:val="1"/>
    </w:lvlOverride>
  </w:num>
  <w:num w:numId="32" w16cid:durableId="14783000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2569062">
    <w:abstractNumId w:val="5"/>
  </w:num>
  <w:num w:numId="34" w16cid:durableId="603340945">
    <w:abstractNumId w:val="2"/>
  </w:num>
  <w:num w:numId="35" w16cid:durableId="799416044">
    <w:abstractNumId w:val="11"/>
  </w:num>
  <w:num w:numId="36" w16cid:durableId="1552882311">
    <w:abstractNumId w:val="12"/>
  </w:num>
  <w:num w:numId="37" w16cid:durableId="424542979">
    <w:abstractNumId w:val="7"/>
  </w:num>
  <w:num w:numId="38" w16cid:durableId="772239046">
    <w:abstractNumId w:val="14"/>
  </w:num>
  <w:num w:numId="39" w16cid:durableId="1684285597">
    <w:abstractNumId w:val="3"/>
  </w:num>
  <w:num w:numId="40" w16cid:durableId="1617911433">
    <w:abstractNumId w:val="15"/>
  </w:num>
  <w:num w:numId="41" w16cid:durableId="133639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411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8000758">
    <w:abstractNumId w:val="0"/>
  </w:num>
  <w:num w:numId="44" w16cid:durableId="1825973872">
    <w:abstractNumId w:val="9"/>
  </w:num>
  <w:num w:numId="45" w16cid:durableId="1662196377">
    <w:abstractNumId w:val="10"/>
  </w:num>
  <w:num w:numId="46" w16cid:durableId="19007170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3C"/>
    <w:rsid w:val="00006FF5"/>
    <w:rsid w:val="00011B08"/>
    <w:rsid w:val="00013E16"/>
    <w:rsid w:val="00022532"/>
    <w:rsid w:val="000227FA"/>
    <w:rsid w:val="00022EBA"/>
    <w:rsid w:val="000256C7"/>
    <w:rsid w:val="00030083"/>
    <w:rsid w:val="00033ADF"/>
    <w:rsid w:val="00033B9B"/>
    <w:rsid w:val="0003427D"/>
    <w:rsid w:val="00035100"/>
    <w:rsid w:val="000362AA"/>
    <w:rsid w:val="00041148"/>
    <w:rsid w:val="000468C1"/>
    <w:rsid w:val="00054C22"/>
    <w:rsid w:val="00061521"/>
    <w:rsid w:val="0006468E"/>
    <w:rsid w:val="000670D1"/>
    <w:rsid w:val="00074EA1"/>
    <w:rsid w:val="00083A94"/>
    <w:rsid w:val="00087C28"/>
    <w:rsid w:val="000A17BE"/>
    <w:rsid w:val="000A74D2"/>
    <w:rsid w:val="000B58BD"/>
    <w:rsid w:val="000B6694"/>
    <w:rsid w:val="000C431A"/>
    <w:rsid w:val="000C63A9"/>
    <w:rsid w:val="000D0411"/>
    <w:rsid w:val="000D0D49"/>
    <w:rsid w:val="000D52A1"/>
    <w:rsid w:val="000D6BB3"/>
    <w:rsid w:val="000E0189"/>
    <w:rsid w:val="000F54A9"/>
    <w:rsid w:val="00100B67"/>
    <w:rsid w:val="00122131"/>
    <w:rsid w:val="00124EAB"/>
    <w:rsid w:val="00126DFC"/>
    <w:rsid w:val="001338F0"/>
    <w:rsid w:val="00134D85"/>
    <w:rsid w:val="00137A65"/>
    <w:rsid w:val="0014012E"/>
    <w:rsid w:val="00142D71"/>
    <w:rsid w:val="00153AAD"/>
    <w:rsid w:val="00153B78"/>
    <w:rsid w:val="001556D8"/>
    <w:rsid w:val="0016095C"/>
    <w:rsid w:val="00160AB3"/>
    <w:rsid w:val="0016371F"/>
    <w:rsid w:val="001669BF"/>
    <w:rsid w:val="001830C4"/>
    <w:rsid w:val="00187424"/>
    <w:rsid w:val="0019137F"/>
    <w:rsid w:val="001A0136"/>
    <w:rsid w:val="001A0F13"/>
    <w:rsid w:val="001C3807"/>
    <w:rsid w:val="001C401F"/>
    <w:rsid w:val="001D0C12"/>
    <w:rsid w:val="001D3143"/>
    <w:rsid w:val="001E047B"/>
    <w:rsid w:val="001F20C6"/>
    <w:rsid w:val="001F55D9"/>
    <w:rsid w:val="00201470"/>
    <w:rsid w:val="0020420A"/>
    <w:rsid w:val="00212CFF"/>
    <w:rsid w:val="00214ABB"/>
    <w:rsid w:val="002235BF"/>
    <w:rsid w:val="00232654"/>
    <w:rsid w:val="002362C9"/>
    <w:rsid w:val="00236EB2"/>
    <w:rsid w:val="00237795"/>
    <w:rsid w:val="00266C4F"/>
    <w:rsid w:val="002674EA"/>
    <w:rsid w:val="0027093A"/>
    <w:rsid w:val="002742F3"/>
    <w:rsid w:val="00277E79"/>
    <w:rsid w:val="00296801"/>
    <w:rsid w:val="002A4939"/>
    <w:rsid w:val="002A5E58"/>
    <w:rsid w:val="002A7557"/>
    <w:rsid w:val="002D15B7"/>
    <w:rsid w:val="002D5940"/>
    <w:rsid w:val="002E35A2"/>
    <w:rsid w:val="002E39AD"/>
    <w:rsid w:val="002E76FC"/>
    <w:rsid w:val="00306177"/>
    <w:rsid w:val="00312765"/>
    <w:rsid w:val="00320E2C"/>
    <w:rsid w:val="00325F8B"/>
    <w:rsid w:val="00345F26"/>
    <w:rsid w:val="00347DD7"/>
    <w:rsid w:val="00353004"/>
    <w:rsid w:val="00355ADB"/>
    <w:rsid w:val="00362366"/>
    <w:rsid w:val="00375907"/>
    <w:rsid w:val="00381F1C"/>
    <w:rsid w:val="003949A0"/>
    <w:rsid w:val="003966B4"/>
    <w:rsid w:val="0039717F"/>
    <w:rsid w:val="00397D0C"/>
    <w:rsid w:val="003A764C"/>
    <w:rsid w:val="003B3A22"/>
    <w:rsid w:val="003C0CD7"/>
    <w:rsid w:val="003C1A8D"/>
    <w:rsid w:val="003C7015"/>
    <w:rsid w:val="003D76CB"/>
    <w:rsid w:val="003E145E"/>
    <w:rsid w:val="003E3983"/>
    <w:rsid w:val="003F0ECA"/>
    <w:rsid w:val="003F1799"/>
    <w:rsid w:val="003F4195"/>
    <w:rsid w:val="003F4CEA"/>
    <w:rsid w:val="00407ED1"/>
    <w:rsid w:val="00412367"/>
    <w:rsid w:val="0042325E"/>
    <w:rsid w:val="004260F4"/>
    <w:rsid w:val="00426661"/>
    <w:rsid w:val="00427D99"/>
    <w:rsid w:val="0043349E"/>
    <w:rsid w:val="00433ABD"/>
    <w:rsid w:val="00434E71"/>
    <w:rsid w:val="004414AC"/>
    <w:rsid w:val="00452D81"/>
    <w:rsid w:val="00453B9F"/>
    <w:rsid w:val="00463533"/>
    <w:rsid w:val="0046742C"/>
    <w:rsid w:val="00477A97"/>
    <w:rsid w:val="004B10EA"/>
    <w:rsid w:val="004C1E58"/>
    <w:rsid w:val="004C5B58"/>
    <w:rsid w:val="004D20C8"/>
    <w:rsid w:val="004D3C31"/>
    <w:rsid w:val="004E2C29"/>
    <w:rsid w:val="004F08B4"/>
    <w:rsid w:val="004F3AC6"/>
    <w:rsid w:val="004F47A2"/>
    <w:rsid w:val="005044A9"/>
    <w:rsid w:val="00505D71"/>
    <w:rsid w:val="005306F8"/>
    <w:rsid w:val="00530A36"/>
    <w:rsid w:val="0053154C"/>
    <w:rsid w:val="00533732"/>
    <w:rsid w:val="0053631F"/>
    <w:rsid w:val="0053704F"/>
    <w:rsid w:val="00542057"/>
    <w:rsid w:val="00545DF5"/>
    <w:rsid w:val="00552757"/>
    <w:rsid w:val="00554E70"/>
    <w:rsid w:val="00563DC0"/>
    <w:rsid w:val="00565C0F"/>
    <w:rsid w:val="00573A34"/>
    <w:rsid w:val="00575CCE"/>
    <w:rsid w:val="005903B8"/>
    <w:rsid w:val="005B325D"/>
    <w:rsid w:val="005C4E56"/>
    <w:rsid w:val="005D3A44"/>
    <w:rsid w:val="005D3A53"/>
    <w:rsid w:val="005E29E3"/>
    <w:rsid w:val="005E4E54"/>
    <w:rsid w:val="00612B7B"/>
    <w:rsid w:val="00613005"/>
    <w:rsid w:val="0062550B"/>
    <w:rsid w:val="00632AF4"/>
    <w:rsid w:val="00634859"/>
    <w:rsid w:val="00634EED"/>
    <w:rsid w:val="006357C5"/>
    <w:rsid w:val="006431AF"/>
    <w:rsid w:val="00647FBE"/>
    <w:rsid w:val="006612EC"/>
    <w:rsid w:val="00677A1A"/>
    <w:rsid w:val="006821D9"/>
    <w:rsid w:val="006876C4"/>
    <w:rsid w:val="0069441F"/>
    <w:rsid w:val="006B2EED"/>
    <w:rsid w:val="006B54D1"/>
    <w:rsid w:val="006D091A"/>
    <w:rsid w:val="006D3F1F"/>
    <w:rsid w:val="006D6F52"/>
    <w:rsid w:val="006E45CC"/>
    <w:rsid w:val="006E60A9"/>
    <w:rsid w:val="006E6B21"/>
    <w:rsid w:val="006F22F6"/>
    <w:rsid w:val="006F3B3E"/>
    <w:rsid w:val="00706C7C"/>
    <w:rsid w:val="0071370F"/>
    <w:rsid w:val="00722066"/>
    <w:rsid w:val="007249BB"/>
    <w:rsid w:val="00727ED5"/>
    <w:rsid w:val="0074006A"/>
    <w:rsid w:val="0074785A"/>
    <w:rsid w:val="00751C54"/>
    <w:rsid w:val="00763BA8"/>
    <w:rsid w:val="00764F19"/>
    <w:rsid w:val="00770359"/>
    <w:rsid w:val="0079220D"/>
    <w:rsid w:val="0079338C"/>
    <w:rsid w:val="00797327"/>
    <w:rsid w:val="007979F3"/>
    <w:rsid w:val="007A0D7D"/>
    <w:rsid w:val="007B3C91"/>
    <w:rsid w:val="007C0555"/>
    <w:rsid w:val="007C17D8"/>
    <w:rsid w:val="007C32EC"/>
    <w:rsid w:val="007C5ABA"/>
    <w:rsid w:val="007D0AD2"/>
    <w:rsid w:val="00825FF8"/>
    <w:rsid w:val="00831424"/>
    <w:rsid w:val="00832683"/>
    <w:rsid w:val="00835740"/>
    <w:rsid w:val="00841A52"/>
    <w:rsid w:val="008430C1"/>
    <w:rsid w:val="00847941"/>
    <w:rsid w:val="00853861"/>
    <w:rsid w:val="008733C6"/>
    <w:rsid w:val="00884F73"/>
    <w:rsid w:val="0088513E"/>
    <w:rsid w:val="008930B4"/>
    <w:rsid w:val="008A5B57"/>
    <w:rsid w:val="008A7FC6"/>
    <w:rsid w:val="008B61B9"/>
    <w:rsid w:val="008C0E00"/>
    <w:rsid w:val="008C53CC"/>
    <w:rsid w:val="008D4080"/>
    <w:rsid w:val="008D62EF"/>
    <w:rsid w:val="008F0590"/>
    <w:rsid w:val="008F6CE3"/>
    <w:rsid w:val="00900BA5"/>
    <w:rsid w:val="00903DEC"/>
    <w:rsid w:val="00912942"/>
    <w:rsid w:val="00913700"/>
    <w:rsid w:val="009209B6"/>
    <w:rsid w:val="00933D71"/>
    <w:rsid w:val="00937059"/>
    <w:rsid w:val="00941BEE"/>
    <w:rsid w:val="0094338F"/>
    <w:rsid w:val="00943DC0"/>
    <w:rsid w:val="00944059"/>
    <w:rsid w:val="00945BB1"/>
    <w:rsid w:val="00947150"/>
    <w:rsid w:val="00960417"/>
    <w:rsid w:val="0096512F"/>
    <w:rsid w:val="00975C5D"/>
    <w:rsid w:val="00981A49"/>
    <w:rsid w:val="00982018"/>
    <w:rsid w:val="00984DDC"/>
    <w:rsid w:val="00986285"/>
    <w:rsid w:val="00993891"/>
    <w:rsid w:val="009939D1"/>
    <w:rsid w:val="00994490"/>
    <w:rsid w:val="009A1399"/>
    <w:rsid w:val="009A2523"/>
    <w:rsid w:val="009A337D"/>
    <w:rsid w:val="009A3D2D"/>
    <w:rsid w:val="009B38DC"/>
    <w:rsid w:val="009C32E9"/>
    <w:rsid w:val="009C4C16"/>
    <w:rsid w:val="009E40C4"/>
    <w:rsid w:val="009F1997"/>
    <w:rsid w:val="00A00C38"/>
    <w:rsid w:val="00A064EF"/>
    <w:rsid w:val="00A1119C"/>
    <w:rsid w:val="00A20434"/>
    <w:rsid w:val="00A267DF"/>
    <w:rsid w:val="00A44C1A"/>
    <w:rsid w:val="00A56DA4"/>
    <w:rsid w:val="00A606C5"/>
    <w:rsid w:val="00A75EF2"/>
    <w:rsid w:val="00A8155D"/>
    <w:rsid w:val="00AA0793"/>
    <w:rsid w:val="00AA085F"/>
    <w:rsid w:val="00AA0D18"/>
    <w:rsid w:val="00AA58F9"/>
    <w:rsid w:val="00AB24A4"/>
    <w:rsid w:val="00AD2E44"/>
    <w:rsid w:val="00AE11BA"/>
    <w:rsid w:val="00AE4C6F"/>
    <w:rsid w:val="00AE6F14"/>
    <w:rsid w:val="00AE7B37"/>
    <w:rsid w:val="00AF5716"/>
    <w:rsid w:val="00AF6DE7"/>
    <w:rsid w:val="00AF7005"/>
    <w:rsid w:val="00B045BF"/>
    <w:rsid w:val="00B0486C"/>
    <w:rsid w:val="00B201A3"/>
    <w:rsid w:val="00B255F3"/>
    <w:rsid w:val="00B441D6"/>
    <w:rsid w:val="00B51FE0"/>
    <w:rsid w:val="00B52856"/>
    <w:rsid w:val="00B538FF"/>
    <w:rsid w:val="00B54B51"/>
    <w:rsid w:val="00B60DC1"/>
    <w:rsid w:val="00B61861"/>
    <w:rsid w:val="00B62888"/>
    <w:rsid w:val="00B66D61"/>
    <w:rsid w:val="00B677DB"/>
    <w:rsid w:val="00B77F44"/>
    <w:rsid w:val="00B8525C"/>
    <w:rsid w:val="00BA34D1"/>
    <w:rsid w:val="00BB0D38"/>
    <w:rsid w:val="00BB6C9A"/>
    <w:rsid w:val="00BC2EBD"/>
    <w:rsid w:val="00BD0A5E"/>
    <w:rsid w:val="00BD52F6"/>
    <w:rsid w:val="00BE48B4"/>
    <w:rsid w:val="00BE4F87"/>
    <w:rsid w:val="00BF3A9D"/>
    <w:rsid w:val="00BF3F87"/>
    <w:rsid w:val="00BF49F2"/>
    <w:rsid w:val="00BF5AA1"/>
    <w:rsid w:val="00C06B0D"/>
    <w:rsid w:val="00C117C5"/>
    <w:rsid w:val="00C31FE6"/>
    <w:rsid w:val="00C423CD"/>
    <w:rsid w:val="00C4255F"/>
    <w:rsid w:val="00C46C8B"/>
    <w:rsid w:val="00C57017"/>
    <w:rsid w:val="00C70636"/>
    <w:rsid w:val="00C70676"/>
    <w:rsid w:val="00C741CD"/>
    <w:rsid w:val="00C7647D"/>
    <w:rsid w:val="00C8739F"/>
    <w:rsid w:val="00C8769B"/>
    <w:rsid w:val="00C93D61"/>
    <w:rsid w:val="00CB1523"/>
    <w:rsid w:val="00CB5EB2"/>
    <w:rsid w:val="00CC157A"/>
    <w:rsid w:val="00CD3C19"/>
    <w:rsid w:val="00CE18DD"/>
    <w:rsid w:val="00CE2D94"/>
    <w:rsid w:val="00CF064A"/>
    <w:rsid w:val="00CF308E"/>
    <w:rsid w:val="00CF51D3"/>
    <w:rsid w:val="00D10A39"/>
    <w:rsid w:val="00D131ED"/>
    <w:rsid w:val="00D1416B"/>
    <w:rsid w:val="00D14A8D"/>
    <w:rsid w:val="00D22B2F"/>
    <w:rsid w:val="00D26183"/>
    <w:rsid w:val="00D371DF"/>
    <w:rsid w:val="00D502F5"/>
    <w:rsid w:val="00D53AF2"/>
    <w:rsid w:val="00D6259D"/>
    <w:rsid w:val="00D666AA"/>
    <w:rsid w:val="00D7127F"/>
    <w:rsid w:val="00D726D9"/>
    <w:rsid w:val="00D77464"/>
    <w:rsid w:val="00D85A7C"/>
    <w:rsid w:val="00D8702B"/>
    <w:rsid w:val="00D90CEF"/>
    <w:rsid w:val="00DA2AB8"/>
    <w:rsid w:val="00DB0556"/>
    <w:rsid w:val="00DC076E"/>
    <w:rsid w:val="00DC47F5"/>
    <w:rsid w:val="00DD0D10"/>
    <w:rsid w:val="00DE01D3"/>
    <w:rsid w:val="00DE17BC"/>
    <w:rsid w:val="00DF637D"/>
    <w:rsid w:val="00DF6F52"/>
    <w:rsid w:val="00E01810"/>
    <w:rsid w:val="00E02207"/>
    <w:rsid w:val="00E0636B"/>
    <w:rsid w:val="00E1319D"/>
    <w:rsid w:val="00E154E2"/>
    <w:rsid w:val="00E16F9D"/>
    <w:rsid w:val="00E326F8"/>
    <w:rsid w:val="00E36916"/>
    <w:rsid w:val="00E52A24"/>
    <w:rsid w:val="00E53842"/>
    <w:rsid w:val="00E56EED"/>
    <w:rsid w:val="00E65EC5"/>
    <w:rsid w:val="00E66E6E"/>
    <w:rsid w:val="00E87D98"/>
    <w:rsid w:val="00E97FBE"/>
    <w:rsid w:val="00EB0E78"/>
    <w:rsid w:val="00EB78C2"/>
    <w:rsid w:val="00ED644A"/>
    <w:rsid w:val="00ED75D8"/>
    <w:rsid w:val="00EE462E"/>
    <w:rsid w:val="00EF36EF"/>
    <w:rsid w:val="00F00629"/>
    <w:rsid w:val="00F03847"/>
    <w:rsid w:val="00F11FF5"/>
    <w:rsid w:val="00F16EDE"/>
    <w:rsid w:val="00F26D0A"/>
    <w:rsid w:val="00F3513C"/>
    <w:rsid w:val="00F4637D"/>
    <w:rsid w:val="00F474A6"/>
    <w:rsid w:val="00F531BF"/>
    <w:rsid w:val="00F543B0"/>
    <w:rsid w:val="00F702FF"/>
    <w:rsid w:val="00F72792"/>
    <w:rsid w:val="00F92103"/>
    <w:rsid w:val="00F945B3"/>
    <w:rsid w:val="00FA4DD8"/>
    <w:rsid w:val="00FB210B"/>
    <w:rsid w:val="00FC69BD"/>
    <w:rsid w:val="00FD5215"/>
    <w:rsid w:val="00FE0303"/>
    <w:rsid w:val="00FE53A4"/>
    <w:rsid w:val="00FF3FE2"/>
    <w:rsid w:val="00FF48AA"/>
    <w:rsid w:val="00FF6B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9F557"/>
  <w15:docId w15:val="{0759154A-9BC8-46A7-BAA5-BCA6651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E71"/>
    <w:rPr>
      <w:rFonts w:ascii="Calibri" w:hAnsi="Calibri" w:cs="Arial"/>
      <w:sz w:val="24"/>
      <w:szCs w:val="24"/>
      <w:lang w:val="de-DE" w:eastAsia="cs-CZ"/>
    </w:rPr>
  </w:style>
  <w:style w:type="paragraph" w:styleId="Heading1">
    <w:name w:val="heading 1"/>
    <w:basedOn w:val="Normal"/>
    <w:next w:val="Normal"/>
    <w:link w:val="Heading1Char"/>
    <w:qFormat/>
    <w:rsid w:val="00AE11BA"/>
    <w:pPr>
      <w:numPr>
        <w:numId w:val="2"/>
      </w:numPr>
      <w:spacing w:before="240" w:after="120"/>
      <w:outlineLvl w:val="0"/>
    </w:pPr>
    <w:rPr>
      <w:rFonts w:cs="Times New Roman"/>
      <w:b/>
      <w:bCs/>
      <w:sz w:val="32"/>
      <w:szCs w:val="32"/>
      <w:u w:val="single"/>
      <w:lang w:val="de-CH"/>
    </w:rPr>
  </w:style>
  <w:style w:type="paragraph" w:styleId="Heading3">
    <w:name w:val="heading 3"/>
    <w:basedOn w:val="Normal"/>
    <w:next w:val="Normal"/>
    <w:link w:val="Heading3Char"/>
    <w:semiHidden/>
    <w:unhideWhenUsed/>
    <w:qFormat/>
    <w:rsid w:val="00763B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5CC"/>
    <w:pPr>
      <w:spacing w:after="120"/>
    </w:pPr>
  </w:style>
  <w:style w:type="table" w:styleId="TableGrid">
    <w:name w:val="Table Grid"/>
    <w:basedOn w:val="TableNormal"/>
    <w:rsid w:val="00F4637D"/>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1C54"/>
    <w:pPr>
      <w:tabs>
        <w:tab w:val="center" w:pos="4536"/>
        <w:tab w:val="right" w:pos="9072"/>
      </w:tabs>
    </w:pPr>
  </w:style>
  <w:style w:type="paragraph" w:styleId="Footer">
    <w:name w:val="footer"/>
    <w:basedOn w:val="Normal"/>
    <w:rsid w:val="00751C54"/>
    <w:pPr>
      <w:tabs>
        <w:tab w:val="center" w:pos="4536"/>
        <w:tab w:val="right" w:pos="9072"/>
      </w:tabs>
    </w:pPr>
  </w:style>
  <w:style w:type="character" w:styleId="PageNumber">
    <w:name w:val="page number"/>
    <w:basedOn w:val="DefaultParagraphFont"/>
    <w:rsid w:val="00CC157A"/>
  </w:style>
  <w:style w:type="character" w:styleId="CommentReference">
    <w:name w:val="annotation reference"/>
    <w:rsid w:val="00D502F5"/>
    <w:rPr>
      <w:sz w:val="16"/>
      <w:szCs w:val="16"/>
    </w:rPr>
  </w:style>
  <w:style w:type="paragraph" w:styleId="CommentText">
    <w:name w:val="annotation text"/>
    <w:basedOn w:val="Normal"/>
    <w:link w:val="CommentTextChar"/>
    <w:rsid w:val="00D502F5"/>
    <w:rPr>
      <w:rFonts w:ascii="Arial" w:hAnsi="Arial" w:cs="Times New Roman"/>
      <w:sz w:val="20"/>
      <w:szCs w:val="20"/>
      <w:lang w:val="cs-CZ"/>
    </w:rPr>
  </w:style>
  <w:style w:type="character" w:customStyle="1" w:styleId="CommentTextChar">
    <w:name w:val="Comment Text Char"/>
    <w:link w:val="CommentText"/>
    <w:rsid w:val="00D502F5"/>
    <w:rPr>
      <w:rFonts w:ascii="Arial" w:hAnsi="Arial" w:cs="Arial"/>
      <w:lang w:val="cs-CZ" w:eastAsia="cs-CZ"/>
    </w:rPr>
  </w:style>
  <w:style w:type="paragraph" w:styleId="CommentSubject">
    <w:name w:val="annotation subject"/>
    <w:basedOn w:val="CommentText"/>
    <w:next w:val="CommentText"/>
    <w:link w:val="CommentSubjectChar"/>
    <w:rsid w:val="00D502F5"/>
    <w:rPr>
      <w:b/>
      <w:bCs/>
    </w:rPr>
  </w:style>
  <w:style w:type="character" w:customStyle="1" w:styleId="CommentSubjectChar">
    <w:name w:val="Comment Subject Char"/>
    <w:link w:val="CommentSubject"/>
    <w:rsid w:val="00D502F5"/>
    <w:rPr>
      <w:rFonts w:ascii="Arial" w:hAnsi="Arial" w:cs="Arial"/>
      <w:b/>
      <w:bCs/>
      <w:lang w:val="cs-CZ" w:eastAsia="cs-CZ"/>
    </w:rPr>
  </w:style>
  <w:style w:type="paragraph" w:styleId="BalloonText">
    <w:name w:val="Balloon Text"/>
    <w:basedOn w:val="Normal"/>
    <w:link w:val="BalloonTextChar"/>
    <w:rsid w:val="00D502F5"/>
    <w:rPr>
      <w:rFonts w:ascii="Tahoma" w:hAnsi="Tahoma" w:cs="Times New Roman"/>
      <w:sz w:val="16"/>
      <w:szCs w:val="16"/>
      <w:lang w:val="cs-CZ"/>
    </w:rPr>
  </w:style>
  <w:style w:type="character" w:customStyle="1" w:styleId="BalloonTextChar">
    <w:name w:val="Balloon Text Char"/>
    <w:link w:val="BalloonText"/>
    <w:rsid w:val="00D502F5"/>
    <w:rPr>
      <w:rFonts w:ascii="Tahoma" w:hAnsi="Tahoma" w:cs="Tahoma"/>
      <w:sz w:val="16"/>
      <w:szCs w:val="16"/>
      <w:lang w:val="cs-CZ" w:eastAsia="cs-CZ"/>
    </w:rPr>
  </w:style>
  <w:style w:type="paragraph" w:styleId="Caption">
    <w:name w:val="caption"/>
    <w:basedOn w:val="Normal"/>
    <w:next w:val="Normal"/>
    <w:unhideWhenUsed/>
    <w:qFormat/>
    <w:rsid w:val="006357C5"/>
    <w:pPr>
      <w:ind w:left="426"/>
    </w:pPr>
    <w:rPr>
      <w:b/>
      <w:bCs/>
      <w:lang w:val="fr-CH"/>
    </w:rPr>
  </w:style>
  <w:style w:type="character" w:customStyle="1" w:styleId="Heading1Char">
    <w:name w:val="Heading 1 Char"/>
    <w:link w:val="Heading1"/>
    <w:rsid w:val="00AE11BA"/>
    <w:rPr>
      <w:rFonts w:ascii="Calibri" w:hAnsi="Calibri"/>
      <w:b/>
      <w:bCs/>
      <w:sz w:val="32"/>
      <w:szCs w:val="32"/>
      <w:u w:val="single"/>
      <w:lang w:eastAsia="cs-CZ"/>
    </w:rPr>
  </w:style>
  <w:style w:type="paragraph" w:styleId="Subtitle">
    <w:name w:val="Subtitle"/>
    <w:basedOn w:val="Normal"/>
    <w:next w:val="Normal"/>
    <w:link w:val="SubtitleChar"/>
    <w:qFormat/>
    <w:rsid w:val="00B8525C"/>
    <w:pPr>
      <w:spacing w:before="200"/>
      <w:ind w:left="425" w:hanging="425"/>
    </w:pPr>
    <w:rPr>
      <w:rFonts w:cs="Times New Roman"/>
      <w:b/>
      <w:sz w:val="28"/>
      <w:lang w:val="de-CH"/>
    </w:rPr>
  </w:style>
  <w:style w:type="character" w:customStyle="1" w:styleId="SubtitleChar">
    <w:name w:val="Subtitle Char"/>
    <w:link w:val="Subtitle"/>
    <w:rsid w:val="00B8525C"/>
    <w:rPr>
      <w:rFonts w:ascii="Calibri" w:hAnsi="Calibri" w:cs="Arial"/>
      <w:b/>
      <w:sz w:val="28"/>
      <w:szCs w:val="24"/>
      <w:lang w:val="de-CH" w:eastAsia="cs-CZ"/>
    </w:rPr>
  </w:style>
  <w:style w:type="character" w:styleId="SubtleEmphasis">
    <w:name w:val="Subtle Emphasis"/>
    <w:uiPriority w:val="19"/>
    <w:qFormat/>
    <w:rsid w:val="00434E71"/>
    <w:rPr>
      <w:i/>
      <w:lang w:val="de-CH"/>
    </w:rPr>
  </w:style>
  <w:style w:type="character" w:styleId="IntenseEmphasis">
    <w:name w:val="Intense Emphasis"/>
    <w:uiPriority w:val="21"/>
    <w:qFormat/>
    <w:rsid w:val="00434E71"/>
    <w:rPr>
      <w:i/>
      <w:sz w:val="32"/>
      <w:szCs w:val="32"/>
      <w:lang w:val="de-CH"/>
    </w:rPr>
  </w:style>
  <w:style w:type="paragraph" w:customStyle="1" w:styleId="Titre2">
    <w:name w:val="Titre2"/>
    <w:basedOn w:val="Normal"/>
    <w:link w:val="Titre2Car"/>
    <w:qFormat/>
    <w:rsid w:val="009C32E9"/>
    <w:pPr>
      <w:numPr>
        <w:ilvl w:val="1"/>
        <w:numId w:val="25"/>
      </w:numPr>
      <w:spacing w:before="120" w:after="40"/>
      <w:ind w:left="714" w:hanging="357"/>
    </w:pPr>
    <w:rPr>
      <w:rFonts w:eastAsia="Batang" w:cs="Times New Roman"/>
      <w:b/>
      <w:lang w:val="fr-CH"/>
    </w:rPr>
  </w:style>
  <w:style w:type="paragraph" w:customStyle="1" w:styleId="normretrait1">
    <w:name w:val="norm retrait1"/>
    <w:basedOn w:val="Normal"/>
    <w:link w:val="normretrait1Car"/>
    <w:qFormat/>
    <w:rsid w:val="000227FA"/>
    <w:pPr>
      <w:spacing w:after="120"/>
      <w:ind w:left="720"/>
    </w:pPr>
    <w:rPr>
      <w:rFonts w:eastAsia="Batang"/>
      <w:sz w:val="22"/>
      <w:lang w:val="fr-CH"/>
    </w:rPr>
  </w:style>
  <w:style w:type="character" w:customStyle="1" w:styleId="Titre2Car">
    <w:name w:val="Titre2 Car"/>
    <w:link w:val="Titre2"/>
    <w:rsid w:val="009C32E9"/>
    <w:rPr>
      <w:rFonts w:ascii="Calibri" w:eastAsia="Batang" w:hAnsi="Calibri"/>
      <w:b/>
      <w:sz w:val="24"/>
      <w:szCs w:val="24"/>
      <w:lang w:val="fr-CH" w:eastAsia="cs-CZ"/>
    </w:rPr>
  </w:style>
  <w:style w:type="paragraph" w:customStyle="1" w:styleId="normretr2">
    <w:name w:val="norm retr2"/>
    <w:basedOn w:val="Normal"/>
    <w:link w:val="normretr2Car"/>
    <w:qFormat/>
    <w:rsid w:val="003E3983"/>
    <w:pPr>
      <w:ind w:left="709"/>
    </w:pPr>
    <w:rPr>
      <w:rFonts w:cs="Times New Roman"/>
    </w:rPr>
  </w:style>
  <w:style w:type="character" w:customStyle="1" w:styleId="normretrait1Car">
    <w:name w:val="norm retrait1 Car"/>
    <w:link w:val="normretrait1"/>
    <w:rsid w:val="000227FA"/>
    <w:rPr>
      <w:rFonts w:ascii="Calibri" w:eastAsia="Batang" w:hAnsi="Calibri" w:cs="Arial"/>
      <w:sz w:val="22"/>
      <w:szCs w:val="24"/>
      <w:lang w:val="fr-CH" w:eastAsia="cs-CZ"/>
    </w:rPr>
  </w:style>
  <w:style w:type="character" w:customStyle="1" w:styleId="normretr2Car">
    <w:name w:val="norm retr2 Car"/>
    <w:link w:val="normretr2"/>
    <w:rsid w:val="003E3983"/>
    <w:rPr>
      <w:rFonts w:ascii="Calibri" w:hAnsi="Calibri" w:cs="Arial"/>
      <w:sz w:val="24"/>
      <w:szCs w:val="24"/>
      <w:lang w:val="de-DE" w:eastAsia="cs-CZ"/>
    </w:rPr>
  </w:style>
  <w:style w:type="character" w:styleId="Hyperlink">
    <w:name w:val="Hyperlink"/>
    <w:basedOn w:val="DefaultParagraphFont"/>
    <w:uiPriority w:val="99"/>
    <w:rsid w:val="006E6B21"/>
    <w:rPr>
      <w:color w:val="0000FF" w:themeColor="hyperlink"/>
      <w:u w:val="single"/>
    </w:rPr>
  </w:style>
  <w:style w:type="numbering" w:customStyle="1" w:styleId="Style1">
    <w:name w:val="Style1"/>
    <w:uiPriority w:val="99"/>
    <w:rsid w:val="001A0136"/>
    <w:pPr>
      <w:numPr>
        <w:numId w:val="3"/>
      </w:numPr>
    </w:pPr>
  </w:style>
  <w:style w:type="paragraph" w:customStyle="1" w:styleId="Entete1">
    <w:name w:val="Entete1"/>
    <w:basedOn w:val="Header"/>
    <w:link w:val="Entete1Car"/>
    <w:qFormat/>
    <w:rsid w:val="001A0136"/>
    <w:pPr>
      <w:spacing w:after="240"/>
    </w:pPr>
    <w:rPr>
      <w:b/>
      <w:lang w:val="fr-CH"/>
    </w:rPr>
  </w:style>
  <w:style w:type="paragraph" w:customStyle="1" w:styleId="Entete2">
    <w:name w:val="Entete2"/>
    <w:basedOn w:val="Header"/>
    <w:link w:val="Entete2Car"/>
    <w:qFormat/>
    <w:rsid w:val="001A0136"/>
    <w:pPr>
      <w:spacing w:after="240"/>
      <w:ind w:firstLine="567"/>
    </w:pPr>
    <w:rPr>
      <w:lang w:val="fr-CH"/>
    </w:rPr>
  </w:style>
  <w:style w:type="character" w:customStyle="1" w:styleId="HeaderChar">
    <w:name w:val="Header Char"/>
    <w:basedOn w:val="DefaultParagraphFont"/>
    <w:link w:val="Header"/>
    <w:rsid w:val="001A0136"/>
    <w:rPr>
      <w:rFonts w:ascii="Calibri" w:hAnsi="Calibri" w:cs="Arial"/>
      <w:sz w:val="24"/>
      <w:szCs w:val="24"/>
      <w:lang w:val="de-DE" w:eastAsia="cs-CZ"/>
    </w:rPr>
  </w:style>
  <w:style w:type="character" w:customStyle="1" w:styleId="Entete1Car">
    <w:name w:val="Entete1 Car"/>
    <w:basedOn w:val="HeaderChar"/>
    <w:link w:val="Entete1"/>
    <w:rsid w:val="001A0136"/>
    <w:rPr>
      <w:rFonts w:ascii="Calibri" w:hAnsi="Calibri" w:cs="Arial"/>
      <w:b/>
      <w:sz w:val="24"/>
      <w:szCs w:val="24"/>
      <w:lang w:val="fr-CH" w:eastAsia="cs-CZ"/>
    </w:rPr>
  </w:style>
  <w:style w:type="paragraph" w:styleId="ListParagraph">
    <w:name w:val="List Paragraph"/>
    <w:basedOn w:val="normretrait1"/>
    <w:uiPriority w:val="34"/>
    <w:qFormat/>
    <w:rsid w:val="000227FA"/>
    <w:pPr>
      <w:spacing w:after="60"/>
      <w:ind w:left="0"/>
    </w:pPr>
    <w:rPr>
      <w:szCs w:val="22"/>
    </w:rPr>
  </w:style>
  <w:style w:type="character" w:customStyle="1" w:styleId="Entete2Car">
    <w:name w:val="Entete2 Car"/>
    <w:basedOn w:val="HeaderChar"/>
    <w:link w:val="Entete2"/>
    <w:rsid w:val="001A0136"/>
    <w:rPr>
      <w:rFonts w:ascii="Calibri" w:hAnsi="Calibri" w:cs="Arial"/>
      <w:sz w:val="24"/>
      <w:szCs w:val="24"/>
      <w:lang w:val="fr-CH" w:eastAsia="cs-CZ"/>
    </w:rPr>
  </w:style>
  <w:style w:type="character" w:customStyle="1" w:styleId="Heading3Char">
    <w:name w:val="Heading 3 Char"/>
    <w:basedOn w:val="DefaultParagraphFont"/>
    <w:link w:val="Heading3"/>
    <w:semiHidden/>
    <w:rsid w:val="00763BA8"/>
    <w:rPr>
      <w:rFonts w:asciiTheme="majorHAnsi" w:eastAsiaTheme="majorEastAsia" w:hAnsiTheme="majorHAnsi" w:cstheme="majorBidi"/>
      <w:b/>
      <w:bCs/>
      <w:color w:val="4F81BD" w:themeColor="accent1"/>
      <w:sz w:val="24"/>
      <w:szCs w:val="24"/>
      <w:lang w:val="de-DE" w:eastAsia="cs-CZ"/>
    </w:rPr>
  </w:style>
  <w:style w:type="paragraph" w:styleId="TOC1">
    <w:name w:val="toc 1"/>
    <w:basedOn w:val="Normal"/>
    <w:next w:val="Normal"/>
    <w:autoRedefine/>
    <w:uiPriority w:val="39"/>
    <w:rsid w:val="0053704F"/>
    <w:pPr>
      <w:tabs>
        <w:tab w:val="left" w:pos="709"/>
        <w:tab w:val="right" w:leader="dot" w:pos="9629"/>
      </w:tabs>
      <w:spacing w:before="60" w:after="60" w:line="276" w:lineRule="auto"/>
      <w:ind w:left="567" w:hanging="142"/>
    </w:pPr>
    <w:rPr>
      <w:sz w:val="22"/>
    </w:rPr>
  </w:style>
  <w:style w:type="paragraph" w:styleId="TOC2">
    <w:name w:val="toc 2"/>
    <w:basedOn w:val="Normal"/>
    <w:next w:val="Normal"/>
    <w:autoRedefine/>
    <w:uiPriority w:val="39"/>
    <w:qFormat/>
    <w:rsid w:val="0053704F"/>
    <w:pPr>
      <w:tabs>
        <w:tab w:val="right" w:pos="993"/>
        <w:tab w:val="right" w:leader="dot" w:pos="9629"/>
      </w:tabs>
      <w:ind w:left="992" w:hanging="482"/>
    </w:pPr>
    <w:rPr>
      <w:sz w:val="20"/>
    </w:rPr>
  </w:style>
  <w:style w:type="paragraph" w:styleId="Title">
    <w:name w:val="Title"/>
    <w:basedOn w:val="Normal"/>
    <w:next w:val="Normal"/>
    <w:link w:val="TitleChar"/>
    <w:qFormat/>
    <w:rsid w:val="005903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903B8"/>
    <w:rPr>
      <w:rFonts w:asciiTheme="majorHAnsi" w:eastAsiaTheme="majorEastAsia" w:hAnsiTheme="majorHAnsi" w:cstheme="majorBidi"/>
      <w:color w:val="17365D" w:themeColor="text2" w:themeShade="BF"/>
      <w:spacing w:val="5"/>
      <w:kern w:val="28"/>
      <w:sz w:val="52"/>
      <w:szCs w:val="52"/>
      <w:lang w:val="de-DE" w:eastAsia="cs-CZ"/>
    </w:rPr>
  </w:style>
  <w:style w:type="character" w:styleId="UnresolvedMention">
    <w:name w:val="Unresolved Mention"/>
    <w:basedOn w:val="DefaultParagraphFont"/>
    <w:uiPriority w:val="99"/>
    <w:semiHidden/>
    <w:unhideWhenUsed/>
    <w:rsid w:val="00B54B51"/>
    <w:rPr>
      <w:color w:val="605E5C"/>
      <w:shd w:val="clear" w:color="auto" w:fill="E1DFDD"/>
    </w:rPr>
  </w:style>
  <w:style w:type="paragraph" w:styleId="TOCHeading">
    <w:name w:val="TOC Heading"/>
    <w:basedOn w:val="Heading1"/>
    <w:next w:val="Normal"/>
    <w:uiPriority w:val="39"/>
    <w:unhideWhenUsed/>
    <w:qFormat/>
    <w:rsid w:val="00F543B0"/>
    <w:pPr>
      <w:keepNext/>
      <w:keepLines/>
      <w:numPr>
        <w:numId w:val="0"/>
      </w:numPr>
      <w:spacing w:after="0" w:line="259" w:lineRule="auto"/>
      <w:outlineLvl w:val="9"/>
    </w:pPr>
    <w:rPr>
      <w:rFonts w:asciiTheme="majorHAnsi" w:eastAsiaTheme="majorEastAsia" w:hAnsiTheme="majorHAnsi" w:cstheme="majorBidi"/>
      <w:b w:val="0"/>
      <w:bCs w:val="0"/>
      <w:color w:val="365F91" w:themeColor="accent1" w:themeShade="BF"/>
      <w:u w:val="none"/>
      <w:lang w:val="en-US" w:eastAsia="en-US"/>
    </w:rPr>
  </w:style>
  <w:style w:type="paragraph" w:styleId="TOC3">
    <w:name w:val="toc 3"/>
    <w:basedOn w:val="Normal"/>
    <w:next w:val="Normal"/>
    <w:autoRedefine/>
    <w:uiPriority w:val="39"/>
    <w:unhideWhenUsed/>
    <w:rsid w:val="00F543B0"/>
    <w:pPr>
      <w:spacing w:after="100" w:line="259" w:lineRule="auto"/>
      <w:ind w:left="440"/>
    </w:pPr>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042260">
      <w:bodyDiv w:val="1"/>
      <w:marLeft w:val="0"/>
      <w:marRight w:val="0"/>
      <w:marTop w:val="0"/>
      <w:marBottom w:val="0"/>
      <w:divBdr>
        <w:top w:val="none" w:sz="0" w:space="0" w:color="auto"/>
        <w:left w:val="none" w:sz="0" w:space="0" w:color="auto"/>
        <w:bottom w:val="none" w:sz="0" w:space="0" w:color="auto"/>
        <w:right w:val="none" w:sz="0" w:space="0" w:color="auto"/>
      </w:divBdr>
    </w:div>
    <w:div w:id="1339843859">
      <w:bodyDiv w:val="1"/>
      <w:marLeft w:val="0"/>
      <w:marRight w:val="0"/>
      <w:marTop w:val="0"/>
      <w:marBottom w:val="0"/>
      <w:divBdr>
        <w:top w:val="none" w:sz="0" w:space="0" w:color="auto"/>
        <w:left w:val="none" w:sz="0" w:space="0" w:color="auto"/>
        <w:bottom w:val="none" w:sz="0" w:space="0" w:color="auto"/>
        <w:right w:val="none" w:sz="0" w:space="0" w:color="auto"/>
      </w:divBdr>
    </w:div>
    <w:div w:id="1820682877">
      <w:bodyDiv w:val="1"/>
      <w:marLeft w:val="0"/>
      <w:marRight w:val="0"/>
      <w:marTop w:val="0"/>
      <w:marBottom w:val="0"/>
      <w:divBdr>
        <w:top w:val="none" w:sz="0" w:space="0" w:color="auto"/>
        <w:left w:val="none" w:sz="0" w:space="0" w:color="auto"/>
        <w:bottom w:val="none" w:sz="0" w:space="0" w:color="auto"/>
        <w:right w:val="none" w:sz="0" w:space="0" w:color="auto"/>
      </w:divBdr>
      <w:divsChild>
        <w:div w:id="38996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D6A8-8320-474A-8506-1D8E34A1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2252</Words>
  <Characters>12391</Characters>
  <Application>Microsoft Office Word</Application>
  <DocSecurity>0</DocSecurity>
  <Lines>103</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Raynald</dc:creator>
  <cp:lastModifiedBy>David Tack</cp:lastModifiedBy>
  <cp:revision>3</cp:revision>
  <cp:lastPrinted>2025-04-21T06:43:00Z</cp:lastPrinted>
  <dcterms:created xsi:type="dcterms:W3CDTF">2025-04-21T06:38:00Z</dcterms:created>
  <dcterms:modified xsi:type="dcterms:W3CDTF">2025-04-21T06:43:00Z</dcterms:modified>
</cp:coreProperties>
</file>