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AD69C" w14:textId="77777777" w:rsidR="0094338F" w:rsidRPr="0003427D" w:rsidRDefault="0094338F" w:rsidP="0094338F">
      <w:pPr>
        <w:spacing w:before="240" w:after="120"/>
        <w:ind w:left="425"/>
        <w:rPr>
          <w:rFonts w:asciiTheme="minorHAnsi" w:eastAsia="Batang" w:hAnsiTheme="minorHAnsi" w:cstheme="minorHAnsi"/>
          <w:b/>
          <w:sz w:val="36"/>
          <w:lang w:val="de-CH"/>
        </w:rPr>
      </w:pPr>
      <w:r w:rsidRPr="0003427D">
        <w:rPr>
          <w:rFonts w:asciiTheme="minorHAnsi" w:eastAsia="Batang" w:hAnsiTheme="minorHAnsi" w:cstheme="minorHAnsi"/>
          <w:b/>
          <w:sz w:val="36"/>
          <w:lang w:val="de-CH"/>
        </w:rPr>
        <w:t>T</w:t>
      </w:r>
      <w:r w:rsidR="009A1399" w:rsidRPr="0003427D">
        <w:rPr>
          <w:rFonts w:asciiTheme="minorHAnsi" w:eastAsia="Batang" w:hAnsiTheme="minorHAnsi" w:cstheme="minorHAnsi"/>
          <w:b/>
          <w:sz w:val="36"/>
          <w:lang w:val="de-CH"/>
        </w:rPr>
        <w:t>hemenübersicht</w:t>
      </w:r>
    </w:p>
    <w:p w14:paraId="7307E673" w14:textId="12B9AA8E" w:rsidR="002362C9" w:rsidRPr="0003427D" w:rsidRDefault="00BE4F87">
      <w:pPr>
        <w:pStyle w:val="TOC1"/>
        <w:rPr>
          <w:rFonts w:asciiTheme="minorHAnsi" w:eastAsiaTheme="minorEastAsia" w:hAnsiTheme="minorHAnsi" w:cstheme="minorHAnsi"/>
          <w:noProof/>
          <w:szCs w:val="22"/>
          <w:lang w:val="fr-CH" w:eastAsia="fr-CH"/>
        </w:rPr>
      </w:pPr>
      <w:r w:rsidRPr="0003427D">
        <w:rPr>
          <w:rFonts w:asciiTheme="minorHAnsi" w:eastAsia="Batang" w:hAnsiTheme="minorHAnsi" w:cstheme="minorHAnsi"/>
          <w:lang w:val="de-CH"/>
        </w:rPr>
        <w:fldChar w:fldCharType="begin"/>
      </w:r>
      <w:r w:rsidRPr="0003427D">
        <w:rPr>
          <w:rFonts w:asciiTheme="minorHAnsi" w:eastAsia="Batang" w:hAnsiTheme="minorHAnsi" w:cstheme="minorHAnsi"/>
          <w:lang w:val="de-CH"/>
        </w:rPr>
        <w:instrText xml:space="preserve"> TOC \o "1-1" \h \z \t "Titre2;2" </w:instrText>
      </w:r>
      <w:r w:rsidRPr="0003427D">
        <w:rPr>
          <w:rFonts w:asciiTheme="minorHAnsi" w:eastAsia="Batang" w:hAnsiTheme="minorHAnsi" w:cstheme="minorHAnsi"/>
          <w:lang w:val="de-CH"/>
        </w:rPr>
        <w:fldChar w:fldCharType="separate"/>
      </w:r>
      <w:hyperlink w:anchor="_Toc372114174" w:history="1">
        <w:r w:rsidR="002362C9" w:rsidRPr="0003427D">
          <w:rPr>
            <w:rStyle w:val="Hyperlink"/>
            <w:rFonts w:asciiTheme="minorHAnsi" w:eastAsia="Batang" w:hAnsiTheme="minorHAnsi" w:cstheme="minorHAnsi"/>
            <w:noProof/>
            <w:color w:val="auto"/>
          </w:rPr>
          <w:t>1.</w:t>
        </w:r>
        <w:r w:rsidR="002362C9" w:rsidRPr="0003427D">
          <w:rPr>
            <w:rFonts w:asciiTheme="minorHAnsi" w:eastAsiaTheme="minorEastAsia" w:hAnsiTheme="minorHAnsi" w:cstheme="minorHAnsi"/>
            <w:noProof/>
            <w:szCs w:val="22"/>
            <w:lang w:val="fr-CH" w:eastAsia="fr-CH"/>
          </w:rPr>
          <w:tab/>
        </w:r>
        <w:r w:rsidR="002362C9" w:rsidRPr="0003427D">
          <w:rPr>
            <w:rStyle w:val="Hyperlink"/>
            <w:rFonts w:asciiTheme="minorHAnsi" w:eastAsia="Batang" w:hAnsiTheme="minorHAnsi" w:cstheme="minorHAnsi"/>
            <w:noProof/>
            <w:color w:val="auto"/>
          </w:rPr>
          <w:t>Teilnahme</w:t>
        </w:r>
        <w:r w:rsidR="002362C9" w:rsidRPr="0003427D">
          <w:rPr>
            <w:rFonts w:asciiTheme="minorHAnsi" w:hAnsiTheme="minorHAnsi" w:cstheme="minorHAnsi"/>
            <w:noProof/>
            <w:webHidden/>
          </w:rPr>
          <w:tab/>
        </w:r>
        <w:r w:rsidR="002362C9" w:rsidRPr="0003427D">
          <w:rPr>
            <w:rFonts w:asciiTheme="minorHAnsi" w:hAnsiTheme="minorHAnsi" w:cstheme="minorHAnsi"/>
            <w:noProof/>
            <w:webHidden/>
          </w:rPr>
          <w:fldChar w:fldCharType="begin"/>
        </w:r>
        <w:r w:rsidR="002362C9" w:rsidRPr="0003427D">
          <w:rPr>
            <w:rFonts w:asciiTheme="minorHAnsi" w:hAnsiTheme="minorHAnsi" w:cstheme="minorHAnsi"/>
            <w:noProof/>
            <w:webHidden/>
          </w:rPr>
          <w:instrText xml:space="preserve"> PAGEREF _Toc372114174 \h </w:instrText>
        </w:r>
        <w:r w:rsidR="002362C9" w:rsidRPr="0003427D">
          <w:rPr>
            <w:rFonts w:asciiTheme="minorHAnsi" w:hAnsiTheme="minorHAnsi" w:cstheme="minorHAnsi"/>
            <w:noProof/>
            <w:webHidden/>
          </w:rPr>
        </w:r>
        <w:r w:rsidR="002362C9" w:rsidRPr="0003427D">
          <w:rPr>
            <w:rFonts w:asciiTheme="minorHAnsi" w:hAnsiTheme="minorHAnsi" w:cstheme="minorHAnsi"/>
            <w:noProof/>
            <w:webHidden/>
          </w:rPr>
          <w:fldChar w:fldCharType="separate"/>
        </w:r>
        <w:r w:rsidR="004E3476">
          <w:rPr>
            <w:rFonts w:asciiTheme="minorHAnsi" w:hAnsiTheme="minorHAnsi" w:cstheme="minorHAnsi"/>
            <w:noProof/>
            <w:webHidden/>
          </w:rPr>
          <w:t>1</w:t>
        </w:r>
        <w:r w:rsidR="002362C9" w:rsidRPr="0003427D">
          <w:rPr>
            <w:rFonts w:asciiTheme="minorHAnsi" w:hAnsiTheme="minorHAnsi" w:cstheme="minorHAnsi"/>
            <w:noProof/>
            <w:webHidden/>
          </w:rPr>
          <w:fldChar w:fldCharType="end"/>
        </w:r>
      </w:hyperlink>
    </w:p>
    <w:p w14:paraId="1120CA6F" w14:textId="63CCDCA3" w:rsidR="002362C9" w:rsidRPr="0003427D" w:rsidRDefault="002362C9">
      <w:pPr>
        <w:pStyle w:val="TOC1"/>
        <w:rPr>
          <w:rFonts w:asciiTheme="minorHAnsi" w:eastAsiaTheme="minorEastAsia" w:hAnsiTheme="minorHAnsi" w:cstheme="minorHAnsi"/>
          <w:noProof/>
          <w:szCs w:val="22"/>
          <w:lang w:val="fr-CH" w:eastAsia="fr-CH"/>
        </w:rPr>
      </w:pPr>
      <w:hyperlink w:anchor="_Toc372114175" w:history="1">
        <w:r w:rsidRPr="0003427D">
          <w:rPr>
            <w:rStyle w:val="Hyperlink"/>
            <w:rFonts w:asciiTheme="minorHAnsi" w:eastAsia="Batang" w:hAnsiTheme="minorHAnsi" w:cstheme="minorHAnsi"/>
            <w:noProof/>
            <w:color w:val="auto"/>
          </w:rPr>
          <w:t>2.</w:t>
        </w:r>
        <w:r w:rsidRPr="0003427D">
          <w:rPr>
            <w:rFonts w:asciiTheme="minorHAnsi" w:eastAsiaTheme="minorEastAsia" w:hAnsiTheme="minorHAnsi" w:cstheme="minorHAnsi"/>
            <w:noProof/>
            <w:szCs w:val="22"/>
            <w:lang w:val="fr-CH" w:eastAsia="fr-CH"/>
          </w:rPr>
          <w:tab/>
        </w:r>
        <w:r w:rsidRPr="0003427D">
          <w:rPr>
            <w:rStyle w:val="Hyperlink"/>
            <w:rFonts w:asciiTheme="minorHAnsi" w:eastAsia="Batang" w:hAnsiTheme="minorHAnsi" w:cstheme="minorHAnsi"/>
            <w:noProof/>
            <w:color w:val="auto"/>
          </w:rPr>
          <w:t xml:space="preserve">Pflichtenheft zur Organisation eines Europa-Cup </w:t>
        </w:r>
        <w:r w:rsidR="001841DF">
          <w:rPr>
            <w:rStyle w:val="Hyperlink"/>
            <w:rFonts w:asciiTheme="minorHAnsi" w:eastAsia="Batang" w:hAnsiTheme="minorHAnsi" w:cstheme="minorHAnsi"/>
            <w:noProof/>
            <w:color w:val="auto"/>
          </w:rPr>
          <w:t>Rennen</w:t>
        </w:r>
        <w:r w:rsidRPr="0003427D">
          <w:rPr>
            <w:rStyle w:val="Hyperlink"/>
            <w:rFonts w:asciiTheme="minorHAnsi" w:eastAsia="Batang" w:hAnsiTheme="minorHAnsi" w:cstheme="minorHAnsi"/>
            <w:noProof/>
            <w:color w:val="auto"/>
          </w:rPr>
          <w:t>s</w:t>
        </w:r>
        <w:r w:rsidRPr="0003427D">
          <w:rPr>
            <w:rFonts w:asciiTheme="minorHAnsi" w:hAnsiTheme="minorHAnsi" w:cstheme="minorHAnsi"/>
            <w:noProof/>
            <w:webHidden/>
          </w:rPr>
          <w:tab/>
        </w:r>
        <w:r w:rsidRPr="0003427D">
          <w:rPr>
            <w:rFonts w:asciiTheme="minorHAnsi" w:hAnsiTheme="minorHAnsi" w:cstheme="minorHAnsi"/>
            <w:noProof/>
            <w:webHidden/>
          </w:rPr>
          <w:fldChar w:fldCharType="begin"/>
        </w:r>
        <w:r w:rsidRPr="0003427D">
          <w:rPr>
            <w:rFonts w:asciiTheme="minorHAnsi" w:hAnsiTheme="minorHAnsi" w:cstheme="minorHAnsi"/>
            <w:noProof/>
            <w:webHidden/>
          </w:rPr>
          <w:instrText xml:space="preserve"> PAGEREF _Toc372114175 \h </w:instrText>
        </w:r>
        <w:r w:rsidRPr="0003427D">
          <w:rPr>
            <w:rFonts w:asciiTheme="minorHAnsi" w:hAnsiTheme="minorHAnsi" w:cstheme="minorHAnsi"/>
            <w:noProof/>
            <w:webHidden/>
          </w:rPr>
        </w:r>
        <w:r w:rsidRPr="0003427D">
          <w:rPr>
            <w:rFonts w:asciiTheme="minorHAnsi" w:hAnsiTheme="minorHAnsi" w:cstheme="minorHAnsi"/>
            <w:noProof/>
            <w:webHidden/>
          </w:rPr>
          <w:fldChar w:fldCharType="separate"/>
        </w:r>
        <w:r w:rsidR="004E3476">
          <w:rPr>
            <w:rFonts w:asciiTheme="minorHAnsi" w:hAnsiTheme="minorHAnsi" w:cstheme="minorHAnsi"/>
            <w:noProof/>
            <w:webHidden/>
          </w:rPr>
          <w:t>2</w:t>
        </w:r>
        <w:r w:rsidRPr="0003427D">
          <w:rPr>
            <w:rFonts w:asciiTheme="minorHAnsi" w:hAnsiTheme="minorHAnsi" w:cstheme="minorHAnsi"/>
            <w:noProof/>
            <w:webHidden/>
          </w:rPr>
          <w:fldChar w:fldCharType="end"/>
        </w:r>
      </w:hyperlink>
    </w:p>
    <w:p w14:paraId="3202B328" w14:textId="42ACC09D" w:rsidR="002362C9" w:rsidRPr="0003427D" w:rsidRDefault="002362C9">
      <w:pPr>
        <w:pStyle w:val="TOC2"/>
        <w:rPr>
          <w:rFonts w:asciiTheme="minorHAnsi" w:eastAsiaTheme="minorEastAsia" w:hAnsiTheme="minorHAnsi" w:cstheme="minorHAnsi"/>
          <w:noProof/>
          <w:sz w:val="22"/>
          <w:szCs w:val="22"/>
          <w:lang w:val="fr-CH" w:eastAsia="fr-CH"/>
        </w:rPr>
      </w:pPr>
      <w:hyperlink w:anchor="_Toc372114176" w:history="1">
        <w:r w:rsidRPr="0003427D">
          <w:rPr>
            <w:rStyle w:val="Hyperlink"/>
            <w:rFonts w:asciiTheme="minorHAnsi" w:hAnsiTheme="minorHAnsi" w:cstheme="minorHAnsi"/>
            <w:noProof/>
            <w:color w:val="auto"/>
            <w:lang w:val="de-CH"/>
          </w:rPr>
          <w:t>a)</w:t>
        </w:r>
        <w:r w:rsidRPr="0003427D">
          <w:rPr>
            <w:rFonts w:asciiTheme="minorHAnsi" w:eastAsiaTheme="minorEastAsia" w:hAnsiTheme="minorHAnsi" w:cstheme="minorHAnsi"/>
            <w:noProof/>
            <w:sz w:val="22"/>
            <w:szCs w:val="22"/>
            <w:lang w:val="fr-CH" w:eastAsia="fr-CH"/>
          </w:rPr>
          <w:tab/>
        </w:r>
        <w:r w:rsidRPr="0003427D">
          <w:rPr>
            <w:rStyle w:val="Hyperlink"/>
            <w:rFonts w:asciiTheme="minorHAnsi" w:hAnsiTheme="minorHAnsi" w:cstheme="minorHAnsi"/>
            <w:noProof/>
            <w:color w:val="auto"/>
            <w:lang w:val="de-CH"/>
          </w:rPr>
          <w:t>Informationen</w:t>
        </w:r>
        <w:r w:rsidRPr="0003427D">
          <w:rPr>
            <w:rFonts w:asciiTheme="minorHAnsi" w:hAnsiTheme="minorHAnsi" w:cstheme="minorHAnsi"/>
            <w:noProof/>
            <w:webHidden/>
          </w:rPr>
          <w:tab/>
        </w:r>
        <w:r w:rsidRPr="0003427D">
          <w:rPr>
            <w:rFonts w:asciiTheme="minorHAnsi" w:hAnsiTheme="minorHAnsi" w:cstheme="minorHAnsi"/>
            <w:noProof/>
            <w:webHidden/>
          </w:rPr>
          <w:fldChar w:fldCharType="begin"/>
        </w:r>
        <w:r w:rsidRPr="0003427D">
          <w:rPr>
            <w:rFonts w:asciiTheme="minorHAnsi" w:hAnsiTheme="minorHAnsi" w:cstheme="minorHAnsi"/>
            <w:noProof/>
            <w:webHidden/>
          </w:rPr>
          <w:instrText xml:space="preserve"> PAGEREF _Toc372114176 \h </w:instrText>
        </w:r>
        <w:r w:rsidRPr="0003427D">
          <w:rPr>
            <w:rFonts w:asciiTheme="minorHAnsi" w:hAnsiTheme="minorHAnsi" w:cstheme="minorHAnsi"/>
            <w:noProof/>
            <w:webHidden/>
          </w:rPr>
        </w:r>
        <w:r w:rsidRPr="0003427D">
          <w:rPr>
            <w:rFonts w:asciiTheme="minorHAnsi" w:hAnsiTheme="minorHAnsi" w:cstheme="minorHAnsi"/>
            <w:noProof/>
            <w:webHidden/>
          </w:rPr>
          <w:fldChar w:fldCharType="separate"/>
        </w:r>
        <w:r w:rsidR="004E3476">
          <w:rPr>
            <w:rFonts w:asciiTheme="minorHAnsi" w:hAnsiTheme="minorHAnsi" w:cstheme="minorHAnsi"/>
            <w:noProof/>
            <w:webHidden/>
          </w:rPr>
          <w:t>2</w:t>
        </w:r>
        <w:r w:rsidRPr="0003427D">
          <w:rPr>
            <w:rFonts w:asciiTheme="minorHAnsi" w:hAnsiTheme="minorHAnsi" w:cstheme="minorHAnsi"/>
            <w:noProof/>
            <w:webHidden/>
          </w:rPr>
          <w:fldChar w:fldCharType="end"/>
        </w:r>
      </w:hyperlink>
    </w:p>
    <w:p w14:paraId="2C9FCD2A" w14:textId="01FF37EE" w:rsidR="002362C9" w:rsidRPr="0003427D" w:rsidRDefault="002362C9">
      <w:pPr>
        <w:pStyle w:val="TOC2"/>
        <w:rPr>
          <w:rFonts w:asciiTheme="minorHAnsi" w:eastAsiaTheme="minorEastAsia" w:hAnsiTheme="minorHAnsi" w:cstheme="minorHAnsi"/>
          <w:noProof/>
          <w:sz w:val="22"/>
          <w:szCs w:val="22"/>
          <w:lang w:val="fr-CH" w:eastAsia="fr-CH"/>
        </w:rPr>
      </w:pPr>
      <w:hyperlink w:anchor="_Toc372114177" w:history="1">
        <w:r w:rsidRPr="0003427D">
          <w:rPr>
            <w:rStyle w:val="Hyperlink"/>
            <w:rFonts w:asciiTheme="minorHAnsi" w:hAnsiTheme="minorHAnsi" w:cstheme="minorHAnsi"/>
            <w:noProof/>
            <w:color w:val="auto"/>
            <w:lang w:val="de-CH"/>
          </w:rPr>
          <w:t>b)</w:t>
        </w:r>
        <w:r w:rsidRPr="0003427D">
          <w:rPr>
            <w:rFonts w:asciiTheme="minorHAnsi" w:eastAsiaTheme="minorEastAsia" w:hAnsiTheme="minorHAnsi" w:cstheme="minorHAnsi"/>
            <w:noProof/>
            <w:sz w:val="22"/>
            <w:szCs w:val="22"/>
            <w:lang w:val="fr-CH" w:eastAsia="fr-CH"/>
          </w:rPr>
          <w:tab/>
        </w:r>
        <w:r w:rsidRPr="0003427D">
          <w:rPr>
            <w:rStyle w:val="Hyperlink"/>
            <w:rFonts w:asciiTheme="minorHAnsi" w:hAnsiTheme="minorHAnsi" w:cstheme="minorHAnsi"/>
            <w:noProof/>
            <w:color w:val="auto"/>
            <w:lang w:val="de-CH"/>
          </w:rPr>
          <w:t>Anmeldeunterlagen</w:t>
        </w:r>
        <w:r w:rsidRPr="0003427D">
          <w:rPr>
            <w:rFonts w:asciiTheme="minorHAnsi" w:hAnsiTheme="minorHAnsi" w:cstheme="minorHAnsi"/>
            <w:noProof/>
            <w:webHidden/>
          </w:rPr>
          <w:tab/>
        </w:r>
        <w:r w:rsidRPr="0003427D">
          <w:rPr>
            <w:rFonts w:asciiTheme="minorHAnsi" w:hAnsiTheme="minorHAnsi" w:cstheme="minorHAnsi"/>
            <w:noProof/>
            <w:webHidden/>
          </w:rPr>
          <w:fldChar w:fldCharType="begin"/>
        </w:r>
        <w:r w:rsidRPr="0003427D">
          <w:rPr>
            <w:rFonts w:asciiTheme="minorHAnsi" w:hAnsiTheme="minorHAnsi" w:cstheme="minorHAnsi"/>
            <w:noProof/>
            <w:webHidden/>
          </w:rPr>
          <w:instrText xml:space="preserve"> PAGEREF _Toc372114177 \h </w:instrText>
        </w:r>
        <w:r w:rsidRPr="0003427D">
          <w:rPr>
            <w:rFonts w:asciiTheme="minorHAnsi" w:hAnsiTheme="minorHAnsi" w:cstheme="minorHAnsi"/>
            <w:noProof/>
            <w:webHidden/>
          </w:rPr>
        </w:r>
        <w:r w:rsidRPr="0003427D">
          <w:rPr>
            <w:rFonts w:asciiTheme="minorHAnsi" w:hAnsiTheme="minorHAnsi" w:cstheme="minorHAnsi"/>
            <w:noProof/>
            <w:webHidden/>
          </w:rPr>
          <w:fldChar w:fldCharType="separate"/>
        </w:r>
        <w:r w:rsidR="004E3476">
          <w:rPr>
            <w:rFonts w:asciiTheme="minorHAnsi" w:hAnsiTheme="minorHAnsi" w:cstheme="minorHAnsi"/>
            <w:noProof/>
            <w:webHidden/>
          </w:rPr>
          <w:t>2</w:t>
        </w:r>
        <w:r w:rsidRPr="0003427D">
          <w:rPr>
            <w:rFonts w:asciiTheme="minorHAnsi" w:hAnsiTheme="minorHAnsi" w:cstheme="minorHAnsi"/>
            <w:noProof/>
            <w:webHidden/>
          </w:rPr>
          <w:fldChar w:fldCharType="end"/>
        </w:r>
      </w:hyperlink>
    </w:p>
    <w:p w14:paraId="098E909D" w14:textId="2E1DD16B" w:rsidR="002362C9" w:rsidRPr="0003427D" w:rsidRDefault="002362C9">
      <w:pPr>
        <w:pStyle w:val="TOC2"/>
        <w:rPr>
          <w:rFonts w:asciiTheme="minorHAnsi" w:eastAsiaTheme="minorEastAsia" w:hAnsiTheme="minorHAnsi" w:cstheme="minorHAnsi"/>
          <w:noProof/>
          <w:sz w:val="22"/>
          <w:szCs w:val="22"/>
          <w:lang w:val="fr-CH" w:eastAsia="fr-CH"/>
        </w:rPr>
      </w:pPr>
      <w:hyperlink w:anchor="_Toc372114178" w:history="1">
        <w:r w:rsidRPr="0003427D">
          <w:rPr>
            <w:rStyle w:val="Hyperlink"/>
            <w:rFonts w:asciiTheme="minorHAnsi" w:hAnsiTheme="minorHAnsi" w:cstheme="minorHAnsi"/>
            <w:noProof/>
            <w:color w:val="auto"/>
            <w:lang w:val="de-CH"/>
          </w:rPr>
          <w:t>c)</w:t>
        </w:r>
        <w:r w:rsidRPr="0003427D">
          <w:rPr>
            <w:rFonts w:asciiTheme="minorHAnsi" w:eastAsiaTheme="minorEastAsia" w:hAnsiTheme="minorHAnsi" w:cstheme="minorHAnsi"/>
            <w:noProof/>
            <w:sz w:val="22"/>
            <w:szCs w:val="22"/>
            <w:lang w:val="fr-CH" w:eastAsia="fr-CH"/>
          </w:rPr>
          <w:tab/>
        </w:r>
        <w:r w:rsidRPr="0003427D">
          <w:rPr>
            <w:rStyle w:val="Hyperlink"/>
            <w:rFonts w:asciiTheme="minorHAnsi" w:hAnsiTheme="minorHAnsi" w:cstheme="minorHAnsi"/>
            <w:noProof/>
            <w:color w:val="auto"/>
            <w:lang w:val="de-CH"/>
          </w:rPr>
          <w:t xml:space="preserve">Die </w:t>
        </w:r>
        <w:r w:rsidR="000A4303">
          <w:rPr>
            <w:rStyle w:val="Hyperlink"/>
            <w:rFonts w:asciiTheme="minorHAnsi" w:hAnsiTheme="minorHAnsi" w:cstheme="minorHAnsi"/>
            <w:noProof/>
            <w:color w:val="auto"/>
            <w:lang w:val="de-CH"/>
          </w:rPr>
          <w:t>Renns</w:t>
        </w:r>
        <w:r w:rsidRPr="0003427D">
          <w:rPr>
            <w:rStyle w:val="Hyperlink"/>
            <w:rFonts w:asciiTheme="minorHAnsi" w:hAnsiTheme="minorHAnsi" w:cstheme="minorHAnsi"/>
            <w:noProof/>
            <w:color w:val="auto"/>
            <w:lang w:val="de-CH"/>
          </w:rPr>
          <w:t>trecke</w:t>
        </w:r>
        <w:r w:rsidRPr="0003427D">
          <w:rPr>
            <w:rFonts w:asciiTheme="minorHAnsi" w:hAnsiTheme="minorHAnsi" w:cstheme="minorHAnsi"/>
            <w:noProof/>
            <w:webHidden/>
          </w:rPr>
          <w:tab/>
        </w:r>
        <w:r w:rsidRPr="0003427D">
          <w:rPr>
            <w:rFonts w:asciiTheme="minorHAnsi" w:hAnsiTheme="minorHAnsi" w:cstheme="minorHAnsi"/>
            <w:noProof/>
            <w:webHidden/>
          </w:rPr>
          <w:fldChar w:fldCharType="begin"/>
        </w:r>
        <w:r w:rsidRPr="0003427D">
          <w:rPr>
            <w:rFonts w:asciiTheme="minorHAnsi" w:hAnsiTheme="minorHAnsi" w:cstheme="minorHAnsi"/>
            <w:noProof/>
            <w:webHidden/>
          </w:rPr>
          <w:instrText xml:space="preserve"> PAGEREF _Toc372114178 \h </w:instrText>
        </w:r>
        <w:r w:rsidRPr="0003427D">
          <w:rPr>
            <w:rFonts w:asciiTheme="minorHAnsi" w:hAnsiTheme="minorHAnsi" w:cstheme="minorHAnsi"/>
            <w:noProof/>
            <w:webHidden/>
          </w:rPr>
        </w:r>
        <w:r w:rsidRPr="0003427D">
          <w:rPr>
            <w:rFonts w:asciiTheme="minorHAnsi" w:hAnsiTheme="minorHAnsi" w:cstheme="minorHAnsi"/>
            <w:noProof/>
            <w:webHidden/>
          </w:rPr>
          <w:fldChar w:fldCharType="separate"/>
        </w:r>
        <w:r w:rsidR="004E3476">
          <w:rPr>
            <w:rFonts w:asciiTheme="minorHAnsi" w:hAnsiTheme="minorHAnsi" w:cstheme="minorHAnsi"/>
            <w:noProof/>
            <w:webHidden/>
          </w:rPr>
          <w:t>2</w:t>
        </w:r>
        <w:r w:rsidRPr="0003427D">
          <w:rPr>
            <w:rFonts w:asciiTheme="minorHAnsi" w:hAnsiTheme="minorHAnsi" w:cstheme="minorHAnsi"/>
            <w:noProof/>
            <w:webHidden/>
          </w:rPr>
          <w:fldChar w:fldCharType="end"/>
        </w:r>
      </w:hyperlink>
    </w:p>
    <w:p w14:paraId="3D4E8E08" w14:textId="6219D6A1" w:rsidR="002362C9" w:rsidRPr="0003427D" w:rsidRDefault="002362C9">
      <w:pPr>
        <w:pStyle w:val="TOC2"/>
        <w:rPr>
          <w:rFonts w:asciiTheme="minorHAnsi" w:eastAsiaTheme="minorEastAsia" w:hAnsiTheme="minorHAnsi" w:cstheme="minorHAnsi"/>
          <w:noProof/>
          <w:sz w:val="22"/>
          <w:szCs w:val="22"/>
          <w:lang w:val="fr-CH" w:eastAsia="fr-CH"/>
        </w:rPr>
      </w:pPr>
      <w:hyperlink w:anchor="_Toc372114179" w:history="1">
        <w:r w:rsidRPr="0003427D">
          <w:rPr>
            <w:rStyle w:val="Hyperlink"/>
            <w:rFonts w:asciiTheme="minorHAnsi" w:hAnsiTheme="minorHAnsi" w:cstheme="minorHAnsi"/>
            <w:noProof/>
            <w:color w:val="auto"/>
            <w:lang w:val="de-CH"/>
          </w:rPr>
          <w:t>d)</w:t>
        </w:r>
        <w:r w:rsidRPr="0003427D">
          <w:rPr>
            <w:rFonts w:asciiTheme="minorHAnsi" w:eastAsiaTheme="minorEastAsia" w:hAnsiTheme="minorHAnsi" w:cstheme="minorHAnsi"/>
            <w:noProof/>
            <w:sz w:val="22"/>
            <w:szCs w:val="22"/>
            <w:lang w:val="fr-CH" w:eastAsia="fr-CH"/>
          </w:rPr>
          <w:tab/>
        </w:r>
        <w:r w:rsidRPr="0003427D">
          <w:rPr>
            <w:rStyle w:val="Hyperlink"/>
            <w:rFonts w:asciiTheme="minorHAnsi" w:hAnsiTheme="minorHAnsi" w:cstheme="minorHAnsi"/>
            <w:noProof/>
            <w:color w:val="auto"/>
            <w:lang w:val="de-CH"/>
          </w:rPr>
          <w:t>Auslauf- und Bremszone</w:t>
        </w:r>
        <w:r w:rsidRPr="0003427D">
          <w:rPr>
            <w:rFonts w:asciiTheme="minorHAnsi" w:hAnsiTheme="minorHAnsi" w:cstheme="minorHAnsi"/>
            <w:noProof/>
            <w:webHidden/>
          </w:rPr>
          <w:tab/>
        </w:r>
        <w:r w:rsidRPr="0003427D">
          <w:rPr>
            <w:rFonts w:asciiTheme="minorHAnsi" w:hAnsiTheme="minorHAnsi" w:cstheme="minorHAnsi"/>
            <w:noProof/>
            <w:webHidden/>
          </w:rPr>
          <w:fldChar w:fldCharType="begin"/>
        </w:r>
        <w:r w:rsidRPr="0003427D">
          <w:rPr>
            <w:rFonts w:asciiTheme="minorHAnsi" w:hAnsiTheme="minorHAnsi" w:cstheme="minorHAnsi"/>
            <w:noProof/>
            <w:webHidden/>
          </w:rPr>
          <w:instrText xml:space="preserve"> PAGEREF _Toc372114179 \h </w:instrText>
        </w:r>
        <w:r w:rsidRPr="0003427D">
          <w:rPr>
            <w:rFonts w:asciiTheme="minorHAnsi" w:hAnsiTheme="minorHAnsi" w:cstheme="minorHAnsi"/>
            <w:noProof/>
            <w:webHidden/>
          </w:rPr>
        </w:r>
        <w:r w:rsidRPr="0003427D">
          <w:rPr>
            <w:rFonts w:asciiTheme="minorHAnsi" w:hAnsiTheme="minorHAnsi" w:cstheme="minorHAnsi"/>
            <w:noProof/>
            <w:webHidden/>
          </w:rPr>
          <w:fldChar w:fldCharType="separate"/>
        </w:r>
        <w:r w:rsidR="004E3476">
          <w:rPr>
            <w:rFonts w:asciiTheme="minorHAnsi" w:hAnsiTheme="minorHAnsi" w:cstheme="minorHAnsi"/>
            <w:noProof/>
            <w:webHidden/>
          </w:rPr>
          <w:t>2</w:t>
        </w:r>
        <w:r w:rsidRPr="0003427D">
          <w:rPr>
            <w:rFonts w:asciiTheme="minorHAnsi" w:hAnsiTheme="minorHAnsi" w:cstheme="minorHAnsi"/>
            <w:noProof/>
            <w:webHidden/>
          </w:rPr>
          <w:fldChar w:fldCharType="end"/>
        </w:r>
      </w:hyperlink>
    </w:p>
    <w:p w14:paraId="09ABAF30" w14:textId="3A3E456B" w:rsidR="002362C9" w:rsidRPr="0003427D" w:rsidRDefault="002362C9">
      <w:pPr>
        <w:pStyle w:val="TOC2"/>
        <w:rPr>
          <w:rFonts w:asciiTheme="minorHAnsi" w:eastAsiaTheme="minorEastAsia" w:hAnsiTheme="minorHAnsi" w:cstheme="minorHAnsi"/>
          <w:noProof/>
          <w:sz w:val="22"/>
          <w:szCs w:val="22"/>
          <w:lang w:val="fr-CH" w:eastAsia="fr-CH"/>
        </w:rPr>
      </w:pPr>
      <w:hyperlink w:anchor="_Toc372114180" w:history="1">
        <w:r w:rsidRPr="0003427D">
          <w:rPr>
            <w:rStyle w:val="Hyperlink"/>
            <w:rFonts w:asciiTheme="minorHAnsi" w:hAnsiTheme="minorHAnsi" w:cstheme="minorHAnsi"/>
            <w:noProof/>
            <w:color w:val="auto"/>
            <w:lang w:val="de-CH"/>
          </w:rPr>
          <w:t>e)</w:t>
        </w:r>
        <w:r w:rsidRPr="0003427D">
          <w:rPr>
            <w:rFonts w:asciiTheme="minorHAnsi" w:eastAsiaTheme="minorEastAsia" w:hAnsiTheme="minorHAnsi" w:cstheme="minorHAnsi"/>
            <w:noProof/>
            <w:sz w:val="22"/>
            <w:szCs w:val="22"/>
            <w:lang w:val="fr-CH" w:eastAsia="fr-CH"/>
          </w:rPr>
          <w:tab/>
        </w:r>
        <w:r w:rsidRPr="0003427D">
          <w:rPr>
            <w:rStyle w:val="Hyperlink"/>
            <w:rFonts w:asciiTheme="minorHAnsi" w:hAnsiTheme="minorHAnsi" w:cstheme="minorHAnsi"/>
            <w:noProof/>
            <w:color w:val="auto"/>
            <w:lang w:val="de-CH"/>
          </w:rPr>
          <w:t>Freigabe</w:t>
        </w:r>
        <w:r w:rsidRPr="0003427D">
          <w:rPr>
            <w:rFonts w:asciiTheme="minorHAnsi" w:hAnsiTheme="minorHAnsi" w:cstheme="minorHAnsi"/>
            <w:noProof/>
            <w:webHidden/>
          </w:rPr>
          <w:tab/>
        </w:r>
        <w:r w:rsidRPr="0003427D">
          <w:rPr>
            <w:rFonts w:asciiTheme="minorHAnsi" w:hAnsiTheme="minorHAnsi" w:cstheme="minorHAnsi"/>
            <w:noProof/>
            <w:webHidden/>
          </w:rPr>
          <w:fldChar w:fldCharType="begin"/>
        </w:r>
        <w:r w:rsidRPr="0003427D">
          <w:rPr>
            <w:rFonts w:asciiTheme="minorHAnsi" w:hAnsiTheme="minorHAnsi" w:cstheme="minorHAnsi"/>
            <w:noProof/>
            <w:webHidden/>
          </w:rPr>
          <w:instrText xml:space="preserve"> PAGEREF _Toc372114180 \h </w:instrText>
        </w:r>
        <w:r w:rsidRPr="0003427D">
          <w:rPr>
            <w:rFonts w:asciiTheme="minorHAnsi" w:hAnsiTheme="minorHAnsi" w:cstheme="minorHAnsi"/>
            <w:noProof/>
            <w:webHidden/>
          </w:rPr>
        </w:r>
        <w:r w:rsidRPr="0003427D">
          <w:rPr>
            <w:rFonts w:asciiTheme="minorHAnsi" w:hAnsiTheme="minorHAnsi" w:cstheme="minorHAnsi"/>
            <w:noProof/>
            <w:webHidden/>
          </w:rPr>
          <w:fldChar w:fldCharType="separate"/>
        </w:r>
        <w:r w:rsidR="004E3476">
          <w:rPr>
            <w:rFonts w:asciiTheme="minorHAnsi" w:hAnsiTheme="minorHAnsi" w:cstheme="minorHAnsi"/>
            <w:noProof/>
            <w:webHidden/>
          </w:rPr>
          <w:t>2</w:t>
        </w:r>
        <w:r w:rsidRPr="0003427D">
          <w:rPr>
            <w:rFonts w:asciiTheme="minorHAnsi" w:hAnsiTheme="minorHAnsi" w:cstheme="minorHAnsi"/>
            <w:noProof/>
            <w:webHidden/>
          </w:rPr>
          <w:fldChar w:fldCharType="end"/>
        </w:r>
      </w:hyperlink>
    </w:p>
    <w:p w14:paraId="1A6C7598" w14:textId="6B9A4F36" w:rsidR="002362C9" w:rsidRPr="0003427D" w:rsidRDefault="002362C9">
      <w:pPr>
        <w:pStyle w:val="TOC2"/>
        <w:rPr>
          <w:rFonts w:asciiTheme="minorHAnsi" w:eastAsiaTheme="minorEastAsia" w:hAnsiTheme="minorHAnsi" w:cstheme="minorHAnsi"/>
          <w:noProof/>
          <w:sz w:val="22"/>
          <w:szCs w:val="22"/>
          <w:lang w:val="fr-CH" w:eastAsia="fr-CH"/>
        </w:rPr>
      </w:pPr>
      <w:hyperlink w:anchor="_Toc372114181" w:history="1">
        <w:r w:rsidRPr="0003427D">
          <w:rPr>
            <w:rStyle w:val="Hyperlink"/>
            <w:rFonts w:asciiTheme="minorHAnsi" w:hAnsiTheme="minorHAnsi" w:cstheme="minorHAnsi"/>
            <w:noProof/>
            <w:color w:val="auto"/>
            <w:lang w:val="de-CH"/>
          </w:rPr>
          <w:t>f)</w:t>
        </w:r>
        <w:r w:rsidRPr="0003427D">
          <w:rPr>
            <w:rFonts w:asciiTheme="minorHAnsi" w:eastAsiaTheme="minorEastAsia" w:hAnsiTheme="minorHAnsi" w:cstheme="minorHAnsi"/>
            <w:noProof/>
            <w:sz w:val="22"/>
            <w:szCs w:val="22"/>
            <w:lang w:val="fr-CH" w:eastAsia="fr-CH"/>
          </w:rPr>
          <w:tab/>
        </w:r>
        <w:r w:rsidRPr="0003427D">
          <w:rPr>
            <w:rStyle w:val="Hyperlink"/>
            <w:rFonts w:asciiTheme="minorHAnsi" w:hAnsiTheme="minorHAnsi" w:cstheme="minorHAnsi"/>
            <w:noProof/>
            <w:color w:val="auto"/>
            <w:lang w:val="de-CH"/>
          </w:rPr>
          <w:t>Kommunikation</w:t>
        </w:r>
        <w:r w:rsidRPr="0003427D">
          <w:rPr>
            <w:rFonts w:asciiTheme="minorHAnsi" w:hAnsiTheme="minorHAnsi" w:cstheme="minorHAnsi"/>
            <w:noProof/>
            <w:webHidden/>
          </w:rPr>
          <w:tab/>
        </w:r>
        <w:r w:rsidRPr="0003427D">
          <w:rPr>
            <w:rFonts w:asciiTheme="minorHAnsi" w:hAnsiTheme="minorHAnsi" w:cstheme="minorHAnsi"/>
            <w:noProof/>
            <w:webHidden/>
          </w:rPr>
          <w:fldChar w:fldCharType="begin"/>
        </w:r>
        <w:r w:rsidRPr="0003427D">
          <w:rPr>
            <w:rFonts w:asciiTheme="minorHAnsi" w:hAnsiTheme="minorHAnsi" w:cstheme="minorHAnsi"/>
            <w:noProof/>
            <w:webHidden/>
          </w:rPr>
          <w:instrText xml:space="preserve"> PAGEREF _Toc372114181 \h </w:instrText>
        </w:r>
        <w:r w:rsidRPr="0003427D">
          <w:rPr>
            <w:rFonts w:asciiTheme="minorHAnsi" w:hAnsiTheme="minorHAnsi" w:cstheme="minorHAnsi"/>
            <w:noProof/>
            <w:webHidden/>
          </w:rPr>
        </w:r>
        <w:r w:rsidRPr="0003427D">
          <w:rPr>
            <w:rFonts w:asciiTheme="minorHAnsi" w:hAnsiTheme="minorHAnsi" w:cstheme="minorHAnsi"/>
            <w:noProof/>
            <w:webHidden/>
          </w:rPr>
          <w:fldChar w:fldCharType="separate"/>
        </w:r>
        <w:r w:rsidR="004E3476">
          <w:rPr>
            <w:rFonts w:asciiTheme="minorHAnsi" w:hAnsiTheme="minorHAnsi" w:cstheme="minorHAnsi"/>
            <w:noProof/>
            <w:webHidden/>
          </w:rPr>
          <w:t>2</w:t>
        </w:r>
        <w:r w:rsidRPr="0003427D">
          <w:rPr>
            <w:rFonts w:asciiTheme="minorHAnsi" w:hAnsiTheme="minorHAnsi" w:cstheme="minorHAnsi"/>
            <w:noProof/>
            <w:webHidden/>
          </w:rPr>
          <w:fldChar w:fldCharType="end"/>
        </w:r>
      </w:hyperlink>
    </w:p>
    <w:p w14:paraId="4DE801B0" w14:textId="6A9B7B7B" w:rsidR="002362C9" w:rsidRPr="0003427D" w:rsidRDefault="002362C9">
      <w:pPr>
        <w:pStyle w:val="TOC2"/>
        <w:rPr>
          <w:rFonts w:asciiTheme="minorHAnsi" w:eastAsiaTheme="minorEastAsia" w:hAnsiTheme="minorHAnsi" w:cstheme="minorHAnsi"/>
          <w:noProof/>
          <w:sz w:val="22"/>
          <w:szCs w:val="22"/>
          <w:lang w:val="fr-CH" w:eastAsia="fr-CH"/>
        </w:rPr>
      </w:pPr>
      <w:hyperlink w:anchor="_Toc372114182" w:history="1">
        <w:r w:rsidRPr="0003427D">
          <w:rPr>
            <w:rStyle w:val="Hyperlink"/>
            <w:rFonts w:asciiTheme="minorHAnsi" w:hAnsiTheme="minorHAnsi" w:cstheme="minorHAnsi"/>
            <w:noProof/>
            <w:color w:val="auto"/>
            <w:lang w:val="de-CH"/>
          </w:rPr>
          <w:t>g)</w:t>
        </w:r>
        <w:r w:rsidRPr="0003427D">
          <w:rPr>
            <w:rFonts w:asciiTheme="minorHAnsi" w:eastAsiaTheme="minorEastAsia" w:hAnsiTheme="minorHAnsi" w:cstheme="minorHAnsi"/>
            <w:noProof/>
            <w:sz w:val="22"/>
            <w:szCs w:val="22"/>
            <w:lang w:val="fr-CH" w:eastAsia="fr-CH"/>
          </w:rPr>
          <w:tab/>
        </w:r>
        <w:r w:rsidRPr="0003427D">
          <w:rPr>
            <w:rStyle w:val="Hyperlink"/>
            <w:rFonts w:asciiTheme="minorHAnsi" w:hAnsiTheme="minorHAnsi" w:cstheme="minorHAnsi"/>
            <w:noProof/>
            <w:color w:val="auto"/>
            <w:lang w:val="de-CH"/>
          </w:rPr>
          <w:t>Die Streckenkommissare</w:t>
        </w:r>
        <w:r w:rsidRPr="0003427D">
          <w:rPr>
            <w:rFonts w:asciiTheme="minorHAnsi" w:hAnsiTheme="minorHAnsi" w:cstheme="minorHAnsi"/>
            <w:noProof/>
            <w:webHidden/>
          </w:rPr>
          <w:tab/>
        </w:r>
        <w:r w:rsidRPr="0003427D">
          <w:rPr>
            <w:rFonts w:asciiTheme="minorHAnsi" w:hAnsiTheme="minorHAnsi" w:cstheme="minorHAnsi"/>
            <w:noProof/>
            <w:webHidden/>
          </w:rPr>
          <w:fldChar w:fldCharType="begin"/>
        </w:r>
        <w:r w:rsidRPr="0003427D">
          <w:rPr>
            <w:rFonts w:asciiTheme="minorHAnsi" w:hAnsiTheme="minorHAnsi" w:cstheme="minorHAnsi"/>
            <w:noProof/>
            <w:webHidden/>
          </w:rPr>
          <w:instrText xml:space="preserve"> PAGEREF _Toc372114182 \h </w:instrText>
        </w:r>
        <w:r w:rsidRPr="0003427D">
          <w:rPr>
            <w:rFonts w:asciiTheme="minorHAnsi" w:hAnsiTheme="minorHAnsi" w:cstheme="minorHAnsi"/>
            <w:noProof/>
            <w:webHidden/>
          </w:rPr>
        </w:r>
        <w:r w:rsidRPr="0003427D">
          <w:rPr>
            <w:rFonts w:asciiTheme="minorHAnsi" w:hAnsiTheme="minorHAnsi" w:cstheme="minorHAnsi"/>
            <w:noProof/>
            <w:webHidden/>
          </w:rPr>
          <w:fldChar w:fldCharType="separate"/>
        </w:r>
        <w:r w:rsidR="004E3476">
          <w:rPr>
            <w:rFonts w:asciiTheme="minorHAnsi" w:hAnsiTheme="minorHAnsi" w:cstheme="minorHAnsi"/>
            <w:noProof/>
            <w:webHidden/>
          </w:rPr>
          <w:t>3</w:t>
        </w:r>
        <w:r w:rsidRPr="0003427D">
          <w:rPr>
            <w:rFonts w:asciiTheme="minorHAnsi" w:hAnsiTheme="minorHAnsi" w:cstheme="minorHAnsi"/>
            <w:noProof/>
            <w:webHidden/>
          </w:rPr>
          <w:fldChar w:fldCharType="end"/>
        </w:r>
      </w:hyperlink>
    </w:p>
    <w:p w14:paraId="5895A2FD" w14:textId="5E6C71B4" w:rsidR="002362C9" w:rsidRPr="0003427D" w:rsidRDefault="002362C9">
      <w:pPr>
        <w:pStyle w:val="TOC2"/>
        <w:rPr>
          <w:rFonts w:asciiTheme="minorHAnsi" w:eastAsiaTheme="minorEastAsia" w:hAnsiTheme="minorHAnsi" w:cstheme="minorHAnsi"/>
          <w:noProof/>
          <w:sz w:val="22"/>
          <w:szCs w:val="22"/>
          <w:lang w:val="fr-CH" w:eastAsia="fr-CH"/>
        </w:rPr>
      </w:pPr>
      <w:hyperlink w:anchor="_Toc372114183" w:history="1">
        <w:r w:rsidRPr="0003427D">
          <w:rPr>
            <w:rStyle w:val="Hyperlink"/>
            <w:rFonts w:asciiTheme="minorHAnsi" w:hAnsiTheme="minorHAnsi" w:cstheme="minorHAnsi"/>
            <w:noProof/>
            <w:color w:val="auto"/>
            <w:lang w:val="de-CH"/>
          </w:rPr>
          <w:t>h)</w:t>
        </w:r>
        <w:r w:rsidRPr="0003427D">
          <w:rPr>
            <w:rFonts w:asciiTheme="minorHAnsi" w:eastAsiaTheme="minorEastAsia" w:hAnsiTheme="minorHAnsi" w:cstheme="minorHAnsi"/>
            <w:noProof/>
            <w:sz w:val="22"/>
            <w:szCs w:val="22"/>
            <w:lang w:val="fr-CH" w:eastAsia="fr-CH"/>
          </w:rPr>
          <w:tab/>
        </w:r>
        <w:r w:rsidRPr="0003427D">
          <w:rPr>
            <w:rStyle w:val="Hyperlink"/>
            <w:rFonts w:asciiTheme="minorHAnsi" w:hAnsiTheme="minorHAnsi" w:cstheme="minorHAnsi"/>
            <w:noProof/>
            <w:color w:val="auto"/>
            <w:lang w:val="de-CH"/>
          </w:rPr>
          <w:t>Streckensicherung</w:t>
        </w:r>
        <w:r w:rsidRPr="0003427D">
          <w:rPr>
            <w:rFonts w:asciiTheme="minorHAnsi" w:hAnsiTheme="minorHAnsi" w:cstheme="minorHAnsi"/>
            <w:noProof/>
            <w:webHidden/>
          </w:rPr>
          <w:tab/>
        </w:r>
        <w:r w:rsidRPr="0003427D">
          <w:rPr>
            <w:rFonts w:asciiTheme="minorHAnsi" w:hAnsiTheme="minorHAnsi" w:cstheme="minorHAnsi"/>
            <w:noProof/>
            <w:webHidden/>
          </w:rPr>
          <w:fldChar w:fldCharType="begin"/>
        </w:r>
        <w:r w:rsidRPr="0003427D">
          <w:rPr>
            <w:rFonts w:asciiTheme="minorHAnsi" w:hAnsiTheme="minorHAnsi" w:cstheme="minorHAnsi"/>
            <w:noProof/>
            <w:webHidden/>
          </w:rPr>
          <w:instrText xml:space="preserve"> PAGEREF _Toc372114183 \h </w:instrText>
        </w:r>
        <w:r w:rsidRPr="0003427D">
          <w:rPr>
            <w:rFonts w:asciiTheme="minorHAnsi" w:hAnsiTheme="minorHAnsi" w:cstheme="minorHAnsi"/>
            <w:noProof/>
            <w:webHidden/>
          </w:rPr>
        </w:r>
        <w:r w:rsidRPr="0003427D">
          <w:rPr>
            <w:rFonts w:asciiTheme="minorHAnsi" w:hAnsiTheme="minorHAnsi" w:cstheme="minorHAnsi"/>
            <w:noProof/>
            <w:webHidden/>
          </w:rPr>
          <w:fldChar w:fldCharType="separate"/>
        </w:r>
        <w:r w:rsidR="004E3476">
          <w:rPr>
            <w:rFonts w:asciiTheme="minorHAnsi" w:hAnsiTheme="minorHAnsi" w:cstheme="minorHAnsi"/>
            <w:noProof/>
            <w:webHidden/>
          </w:rPr>
          <w:t>3</w:t>
        </w:r>
        <w:r w:rsidRPr="0003427D">
          <w:rPr>
            <w:rFonts w:asciiTheme="minorHAnsi" w:hAnsiTheme="minorHAnsi" w:cstheme="minorHAnsi"/>
            <w:noProof/>
            <w:webHidden/>
          </w:rPr>
          <w:fldChar w:fldCharType="end"/>
        </w:r>
      </w:hyperlink>
    </w:p>
    <w:p w14:paraId="7F9AACE2" w14:textId="6362A9C0" w:rsidR="002362C9" w:rsidRPr="0003427D" w:rsidRDefault="002362C9">
      <w:pPr>
        <w:pStyle w:val="TOC2"/>
        <w:rPr>
          <w:rFonts w:asciiTheme="minorHAnsi" w:eastAsiaTheme="minorEastAsia" w:hAnsiTheme="minorHAnsi" w:cstheme="minorHAnsi"/>
          <w:noProof/>
          <w:sz w:val="22"/>
          <w:szCs w:val="22"/>
          <w:lang w:val="fr-CH" w:eastAsia="fr-CH"/>
        </w:rPr>
      </w:pPr>
      <w:hyperlink w:anchor="_Toc372114184" w:history="1">
        <w:r w:rsidRPr="0003427D">
          <w:rPr>
            <w:rStyle w:val="Hyperlink"/>
            <w:rFonts w:asciiTheme="minorHAnsi" w:hAnsiTheme="minorHAnsi" w:cstheme="minorHAnsi"/>
            <w:noProof/>
            <w:color w:val="auto"/>
            <w:lang w:val="de-CH"/>
          </w:rPr>
          <w:t>i)</w:t>
        </w:r>
        <w:r w:rsidRPr="0003427D">
          <w:rPr>
            <w:rFonts w:asciiTheme="minorHAnsi" w:eastAsiaTheme="minorEastAsia" w:hAnsiTheme="minorHAnsi" w:cstheme="minorHAnsi"/>
            <w:noProof/>
            <w:sz w:val="22"/>
            <w:szCs w:val="22"/>
            <w:lang w:val="fr-CH" w:eastAsia="fr-CH"/>
          </w:rPr>
          <w:tab/>
        </w:r>
        <w:r w:rsidRPr="0003427D">
          <w:rPr>
            <w:rStyle w:val="Hyperlink"/>
            <w:rFonts w:asciiTheme="minorHAnsi" w:hAnsiTheme="minorHAnsi" w:cstheme="minorHAnsi"/>
            <w:noProof/>
            <w:color w:val="auto"/>
            <w:lang w:val="de-CH"/>
          </w:rPr>
          <w:t>Beschallung</w:t>
        </w:r>
        <w:r w:rsidRPr="0003427D">
          <w:rPr>
            <w:rFonts w:asciiTheme="minorHAnsi" w:hAnsiTheme="minorHAnsi" w:cstheme="minorHAnsi"/>
            <w:noProof/>
            <w:webHidden/>
          </w:rPr>
          <w:tab/>
        </w:r>
        <w:r w:rsidRPr="0003427D">
          <w:rPr>
            <w:rFonts w:asciiTheme="minorHAnsi" w:hAnsiTheme="minorHAnsi" w:cstheme="minorHAnsi"/>
            <w:noProof/>
            <w:webHidden/>
          </w:rPr>
          <w:fldChar w:fldCharType="begin"/>
        </w:r>
        <w:r w:rsidRPr="0003427D">
          <w:rPr>
            <w:rFonts w:asciiTheme="minorHAnsi" w:hAnsiTheme="minorHAnsi" w:cstheme="minorHAnsi"/>
            <w:noProof/>
            <w:webHidden/>
          </w:rPr>
          <w:instrText xml:space="preserve"> PAGEREF _Toc372114184 \h </w:instrText>
        </w:r>
        <w:r w:rsidRPr="0003427D">
          <w:rPr>
            <w:rFonts w:asciiTheme="minorHAnsi" w:hAnsiTheme="minorHAnsi" w:cstheme="minorHAnsi"/>
            <w:noProof/>
            <w:webHidden/>
          </w:rPr>
        </w:r>
        <w:r w:rsidRPr="0003427D">
          <w:rPr>
            <w:rFonts w:asciiTheme="minorHAnsi" w:hAnsiTheme="minorHAnsi" w:cstheme="minorHAnsi"/>
            <w:noProof/>
            <w:webHidden/>
          </w:rPr>
          <w:fldChar w:fldCharType="separate"/>
        </w:r>
        <w:r w:rsidR="004E3476">
          <w:rPr>
            <w:rFonts w:asciiTheme="minorHAnsi" w:hAnsiTheme="minorHAnsi" w:cstheme="minorHAnsi"/>
            <w:noProof/>
            <w:webHidden/>
          </w:rPr>
          <w:t>3</w:t>
        </w:r>
        <w:r w:rsidRPr="0003427D">
          <w:rPr>
            <w:rFonts w:asciiTheme="minorHAnsi" w:hAnsiTheme="minorHAnsi" w:cstheme="minorHAnsi"/>
            <w:noProof/>
            <w:webHidden/>
          </w:rPr>
          <w:fldChar w:fldCharType="end"/>
        </w:r>
      </w:hyperlink>
    </w:p>
    <w:p w14:paraId="6BE7464C" w14:textId="201D2F34" w:rsidR="002362C9" w:rsidRPr="0003427D" w:rsidRDefault="002362C9">
      <w:pPr>
        <w:pStyle w:val="TOC2"/>
        <w:rPr>
          <w:rFonts w:asciiTheme="minorHAnsi" w:eastAsiaTheme="minorEastAsia" w:hAnsiTheme="minorHAnsi" w:cstheme="minorHAnsi"/>
          <w:noProof/>
          <w:sz w:val="22"/>
          <w:szCs w:val="22"/>
          <w:lang w:val="fr-CH" w:eastAsia="fr-CH"/>
        </w:rPr>
      </w:pPr>
      <w:hyperlink w:anchor="_Toc372114185" w:history="1">
        <w:r w:rsidRPr="0003427D">
          <w:rPr>
            <w:rStyle w:val="Hyperlink"/>
            <w:rFonts w:asciiTheme="minorHAnsi" w:hAnsiTheme="minorHAnsi" w:cstheme="minorHAnsi"/>
            <w:noProof/>
            <w:color w:val="auto"/>
            <w:lang w:val="de-CH"/>
          </w:rPr>
          <w:t>j)</w:t>
        </w:r>
        <w:r w:rsidRPr="0003427D">
          <w:rPr>
            <w:rFonts w:asciiTheme="minorHAnsi" w:eastAsiaTheme="minorEastAsia" w:hAnsiTheme="minorHAnsi" w:cstheme="minorHAnsi"/>
            <w:noProof/>
            <w:sz w:val="22"/>
            <w:szCs w:val="22"/>
            <w:lang w:val="fr-CH" w:eastAsia="fr-CH"/>
          </w:rPr>
          <w:tab/>
        </w:r>
        <w:r w:rsidRPr="0003427D">
          <w:rPr>
            <w:rStyle w:val="Hyperlink"/>
            <w:rFonts w:asciiTheme="minorHAnsi" w:hAnsiTheme="minorHAnsi" w:cstheme="minorHAnsi"/>
            <w:noProof/>
            <w:color w:val="auto"/>
            <w:lang w:val="de-CH"/>
          </w:rPr>
          <w:t>Zeitmessung</w:t>
        </w:r>
        <w:r w:rsidRPr="0003427D">
          <w:rPr>
            <w:rFonts w:asciiTheme="minorHAnsi" w:hAnsiTheme="minorHAnsi" w:cstheme="minorHAnsi"/>
            <w:noProof/>
            <w:webHidden/>
          </w:rPr>
          <w:tab/>
        </w:r>
        <w:r w:rsidRPr="0003427D">
          <w:rPr>
            <w:rFonts w:asciiTheme="minorHAnsi" w:hAnsiTheme="minorHAnsi" w:cstheme="minorHAnsi"/>
            <w:noProof/>
            <w:webHidden/>
          </w:rPr>
          <w:fldChar w:fldCharType="begin"/>
        </w:r>
        <w:r w:rsidRPr="0003427D">
          <w:rPr>
            <w:rFonts w:asciiTheme="minorHAnsi" w:hAnsiTheme="minorHAnsi" w:cstheme="minorHAnsi"/>
            <w:noProof/>
            <w:webHidden/>
          </w:rPr>
          <w:instrText xml:space="preserve"> PAGEREF _Toc372114185 \h </w:instrText>
        </w:r>
        <w:r w:rsidRPr="0003427D">
          <w:rPr>
            <w:rFonts w:asciiTheme="minorHAnsi" w:hAnsiTheme="minorHAnsi" w:cstheme="minorHAnsi"/>
            <w:noProof/>
            <w:webHidden/>
          </w:rPr>
        </w:r>
        <w:r w:rsidRPr="0003427D">
          <w:rPr>
            <w:rFonts w:asciiTheme="minorHAnsi" w:hAnsiTheme="minorHAnsi" w:cstheme="minorHAnsi"/>
            <w:noProof/>
            <w:webHidden/>
          </w:rPr>
          <w:fldChar w:fldCharType="separate"/>
        </w:r>
        <w:r w:rsidR="004E3476">
          <w:rPr>
            <w:rFonts w:asciiTheme="minorHAnsi" w:hAnsiTheme="minorHAnsi" w:cstheme="minorHAnsi"/>
            <w:noProof/>
            <w:webHidden/>
          </w:rPr>
          <w:t>3</w:t>
        </w:r>
        <w:r w:rsidRPr="0003427D">
          <w:rPr>
            <w:rFonts w:asciiTheme="minorHAnsi" w:hAnsiTheme="minorHAnsi" w:cstheme="minorHAnsi"/>
            <w:noProof/>
            <w:webHidden/>
          </w:rPr>
          <w:fldChar w:fldCharType="end"/>
        </w:r>
      </w:hyperlink>
    </w:p>
    <w:p w14:paraId="2280B68A" w14:textId="54F0DA5D" w:rsidR="002362C9" w:rsidRPr="0003427D" w:rsidRDefault="002362C9">
      <w:pPr>
        <w:pStyle w:val="TOC2"/>
        <w:rPr>
          <w:rFonts w:asciiTheme="minorHAnsi" w:eastAsiaTheme="minorEastAsia" w:hAnsiTheme="minorHAnsi" w:cstheme="minorHAnsi"/>
          <w:noProof/>
          <w:sz w:val="22"/>
          <w:szCs w:val="22"/>
          <w:lang w:val="fr-CH" w:eastAsia="fr-CH"/>
        </w:rPr>
      </w:pPr>
      <w:hyperlink w:anchor="_Toc372114186" w:history="1">
        <w:r w:rsidRPr="0003427D">
          <w:rPr>
            <w:rStyle w:val="Hyperlink"/>
            <w:rFonts w:asciiTheme="minorHAnsi" w:hAnsiTheme="minorHAnsi" w:cstheme="minorHAnsi"/>
            <w:noProof/>
            <w:color w:val="auto"/>
            <w:lang w:val="de-CH"/>
          </w:rPr>
          <w:t>k)</w:t>
        </w:r>
        <w:r w:rsidRPr="0003427D">
          <w:rPr>
            <w:rFonts w:asciiTheme="minorHAnsi" w:eastAsiaTheme="minorEastAsia" w:hAnsiTheme="minorHAnsi" w:cstheme="minorHAnsi"/>
            <w:noProof/>
            <w:sz w:val="22"/>
            <w:szCs w:val="22"/>
            <w:lang w:val="fr-CH" w:eastAsia="fr-CH"/>
          </w:rPr>
          <w:tab/>
        </w:r>
        <w:r w:rsidRPr="0003427D">
          <w:rPr>
            <w:rStyle w:val="Hyperlink"/>
            <w:rFonts w:asciiTheme="minorHAnsi" w:hAnsiTheme="minorHAnsi" w:cstheme="minorHAnsi"/>
            <w:noProof/>
            <w:color w:val="auto"/>
            <w:lang w:val="de-CH"/>
          </w:rPr>
          <w:t>Camping</w:t>
        </w:r>
        <w:r w:rsidRPr="0003427D">
          <w:rPr>
            <w:rFonts w:asciiTheme="minorHAnsi" w:hAnsiTheme="minorHAnsi" w:cstheme="minorHAnsi"/>
            <w:noProof/>
            <w:webHidden/>
          </w:rPr>
          <w:tab/>
        </w:r>
        <w:r w:rsidRPr="0003427D">
          <w:rPr>
            <w:rFonts w:asciiTheme="minorHAnsi" w:hAnsiTheme="minorHAnsi" w:cstheme="minorHAnsi"/>
            <w:noProof/>
            <w:webHidden/>
          </w:rPr>
          <w:fldChar w:fldCharType="begin"/>
        </w:r>
        <w:r w:rsidRPr="0003427D">
          <w:rPr>
            <w:rFonts w:asciiTheme="minorHAnsi" w:hAnsiTheme="minorHAnsi" w:cstheme="minorHAnsi"/>
            <w:noProof/>
            <w:webHidden/>
          </w:rPr>
          <w:instrText xml:space="preserve"> PAGEREF _Toc372114186 \h </w:instrText>
        </w:r>
        <w:r w:rsidRPr="0003427D">
          <w:rPr>
            <w:rFonts w:asciiTheme="minorHAnsi" w:hAnsiTheme="minorHAnsi" w:cstheme="minorHAnsi"/>
            <w:noProof/>
            <w:webHidden/>
          </w:rPr>
        </w:r>
        <w:r w:rsidRPr="0003427D">
          <w:rPr>
            <w:rFonts w:asciiTheme="minorHAnsi" w:hAnsiTheme="minorHAnsi" w:cstheme="minorHAnsi"/>
            <w:noProof/>
            <w:webHidden/>
          </w:rPr>
          <w:fldChar w:fldCharType="separate"/>
        </w:r>
        <w:r w:rsidR="004E3476">
          <w:rPr>
            <w:rFonts w:asciiTheme="minorHAnsi" w:hAnsiTheme="minorHAnsi" w:cstheme="minorHAnsi"/>
            <w:noProof/>
            <w:webHidden/>
          </w:rPr>
          <w:t>3</w:t>
        </w:r>
        <w:r w:rsidRPr="0003427D">
          <w:rPr>
            <w:rFonts w:asciiTheme="minorHAnsi" w:hAnsiTheme="minorHAnsi" w:cstheme="minorHAnsi"/>
            <w:noProof/>
            <w:webHidden/>
          </w:rPr>
          <w:fldChar w:fldCharType="end"/>
        </w:r>
      </w:hyperlink>
    </w:p>
    <w:p w14:paraId="3EE79962" w14:textId="18411E17" w:rsidR="002362C9" w:rsidRPr="0003427D" w:rsidRDefault="002362C9">
      <w:pPr>
        <w:pStyle w:val="TOC2"/>
        <w:rPr>
          <w:rFonts w:asciiTheme="minorHAnsi" w:eastAsiaTheme="minorEastAsia" w:hAnsiTheme="minorHAnsi" w:cstheme="minorHAnsi"/>
          <w:noProof/>
          <w:sz w:val="22"/>
          <w:szCs w:val="22"/>
          <w:lang w:val="fr-CH" w:eastAsia="fr-CH"/>
        </w:rPr>
      </w:pPr>
      <w:hyperlink w:anchor="_Toc372114187" w:history="1">
        <w:r w:rsidRPr="0003427D">
          <w:rPr>
            <w:rStyle w:val="Hyperlink"/>
            <w:rFonts w:asciiTheme="minorHAnsi" w:hAnsiTheme="minorHAnsi" w:cstheme="minorHAnsi"/>
            <w:noProof/>
            <w:color w:val="auto"/>
            <w:lang w:val="de-CH"/>
          </w:rPr>
          <w:t>l)</w:t>
        </w:r>
        <w:r w:rsidRPr="0003427D">
          <w:rPr>
            <w:rFonts w:asciiTheme="minorHAnsi" w:eastAsiaTheme="minorEastAsia" w:hAnsiTheme="minorHAnsi" w:cstheme="minorHAnsi"/>
            <w:noProof/>
            <w:sz w:val="22"/>
            <w:szCs w:val="22"/>
            <w:lang w:val="fr-CH" w:eastAsia="fr-CH"/>
          </w:rPr>
          <w:tab/>
        </w:r>
        <w:r w:rsidRPr="0003427D">
          <w:rPr>
            <w:rStyle w:val="Hyperlink"/>
            <w:rFonts w:asciiTheme="minorHAnsi" w:hAnsiTheme="minorHAnsi" w:cstheme="minorHAnsi"/>
            <w:noProof/>
            <w:color w:val="auto"/>
            <w:lang w:val="de-CH"/>
          </w:rPr>
          <w:t>Das FISD-Rennen</w:t>
        </w:r>
        <w:r w:rsidRPr="0003427D">
          <w:rPr>
            <w:rFonts w:asciiTheme="minorHAnsi" w:hAnsiTheme="minorHAnsi" w:cstheme="minorHAnsi"/>
            <w:noProof/>
            <w:webHidden/>
          </w:rPr>
          <w:tab/>
        </w:r>
        <w:r w:rsidRPr="0003427D">
          <w:rPr>
            <w:rFonts w:asciiTheme="minorHAnsi" w:hAnsiTheme="minorHAnsi" w:cstheme="minorHAnsi"/>
            <w:noProof/>
            <w:webHidden/>
          </w:rPr>
          <w:fldChar w:fldCharType="begin"/>
        </w:r>
        <w:r w:rsidRPr="0003427D">
          <w:rPr>
            <w:rFonts w:asciiTheme="minorHAnsi" w:hAnsiTheme="minorHAnsi" w:cstheme="minorHAnsi"/>
            <w:noProof/>
            <w:webHidden/>
          </w:rPr>
          <w:instrText xml:space="preserve"> PAGEREF _Toc372114187 \h </w:instrText>
        </w:r>
        <w:r w:rsidRPr="0003427D">
          <w:rPr>
            <w:rFonts w:asciiTheme="minorHAnsi" w:hAnsiTheme="minorHAnsi" w:cstheme="minorHAnsi"/>
            <w:noProof/>
            <w:webHidden/>
          </w:rPr>
        </w:r>
        <w:r w:rsidRPr="0003427D">
          <w:rPr>
            <w:rFonts w:asciiTheme="minorHAnsi" w:hAnsiTheme="minorHAnsi" w:cstheme="minorHAnsi"/>
            <w:noProof/>
            <w:webHidden/>
          </w:rPr>
          <w:fldChar w:fldCharType="separate"/>
        </w:r>
        <w:r w:rsidR="004E3476">
          <w:rPr>
            <w:rFonts w:asciiTheme="minorHAnsi" w:hAnsiTheme="minorHAnsi" w:cstheme="minorHAnsi"/>
            <w:noProof/>
            <w:webHidden/>
          </w:rPr>
          <w:t>4</w:t>
        </w:r>
        <w:r w:rsidRPr="0003427D">
          <w:rPr>
            <w:rFonts w:asciiTheme="minorHAnsi" w:hAnsiTheme="minorHAnsi" w:cstheme="minorHAnsi"/>
            <w:noProof/>
            <w:webHidden/>
          </w:rPr>
          <w:fldChar w:fldCharType="end"/>
        </w:r>
      </w:hyperlink>
    </w:p>
    <w:p w14:paraId="55F428DB" w14:textId="569DB2BD" w:rsidR="002362C9" w:rsidRPr="0003427D" w:rsidRDefault="002362C9">
      <w:pPr>
        <w:pStyle w:val="TOC2"/>
        <w:rPr>
          <w:rFonts w:asciiTheme="minorHAnsi" w:eastAsiaTheme="minorEastAsia" w:hAnsiTheme="minorHAnsi" w:cstheme="minorHAnsi"/>
          <w:noProof/>
          <w:sz w:val="22"/>
          <w:szCs w:val="22"/>
          <w:lang w:val="fr-CH" w:eastAsia="fr-CH"/>
        </w:rPr>
      </w:pPr>
      <w:hyperlink w:anchor="_Toc372114188" w:history="1">
        <w:r w:rsidRPr="0003427D">
          <w:rPr>
            <w:rStyle w:val="Hyperlink"/>
            <w:rFonts w:asciiTheme="minorHAnsi" w:hAnsiTheme="minorHAnsi" w:cstheme="minorHAnsi"/>
            <w:noProof/>
            <w:color w:val="auto"/>
            <w:lang w:val="de-CH"/>
          </w:rPr>
          <w:t>m)</w:t>
        </w:r>
        <w:r w:rsidRPr="0003427D">
          <w:rPr>
            <w:rFonts w:asciiTheme="minorHAnsi" w:eastAsiaTheme="minorEastAsia" w:hAnsiTheme="minorHAnsi" w:cstheme="minorHAnsi"/>
            <w:noProof/>
            <w:sz w:val="22"/>
            <w:szCs w:val="22"/>
            <w:lang w:val="fr-CH" w:eastAsia="fr-CH"/>
          </w:rPr>
          <w:tab/>
        </w:r>
        <w:r w:rsidRPr="0003427D">
          <w:rPr>
            <w:rStyle w:val="Hyperlink"/>
            <w:rFonts w:asciiTheme="minorHAnsi" w:hAnsiTheme="minorHAnsi" w:cstheme="minorHAnsi"/>
            <w:noProof/>
            <w:color w:val="auto"/>
            <w:lang w:val="de-CH"/>
          </w:rPr>
          <w:t>Hochziehen</w:t>
        </w:r>
        <w:r w:rsidRPr="0003427D">
          <w:rPr>
            <w:rFonts w:asciiTheme="minorHAnsi" w:hAnsiTheme="minorHAnsi" w:cstheme="minorHAnsi"/>
            <w:noProof/>
            <w:webHidden/>
          </w:rPr>
          <w:tab/>
        </w:r>
        <w:r w:rsidRPr="0003427D">
          <w:rPr>
            <w:rFonts w:asciiTheme="minorHAnsi" w:hAnsiTheme="minorHAnsi" w:cstheme="minorHAnsi"/>
            <w:noProof/>
            <w:webHidden/>
          </w:rPr>
          <w:fldChar w:fldCharType="begin"/>
        </w:r>
        <w:r w:rsidRPr="0003427D">
          <w:rPr>
            <w:rFonts w:asciiTheme="minorHAnsi" w:hAnsiTheme="minorHAnsi" w:cstheme="minorHAnsi"/>
            <w:noProof/>
            <w:webHidden/>
          </w:rPr>
          <w:instrText xml:space="preserve"> PAGEREF _Toc372114188 \h </w:instrText>
        </w:r>
        <w:r w:rsidRPr="0003427D">
          <w:rPr>
            <w:rFonts w:asciiTheme="minorHAnsi" w:hAnsiTheme="minorHAnsi" w:cstheme="minorHAnsi"/>
            <w:noProof/>
            <w:webHidden/>
          </w:rPr>
        </w:r>
        <w:r w:rsidRPr="0003427D">
          <w:rPr>
            <w:rFonts w:asciiTheme="minorHAnsi" w:hAnsiTheme="minorHAnsi" w:cstheme="minorHAnsi"/>
            <w:noProof/>
            <w:webHidden/>
          </w:rPr>
          <w:fldChar w:fldCharType="separate"/>
        </w:r>
        <w:r w:rsidR="004E3476">
          <w:rPr>
            <w:rFonts w:asciiTheme="minorHAnsi" w:hAnsiTheme="minorHAnsi" w:cstheme="minorHAnsi"/>
            <w:noProof/>
            <w:webHidden/>
          </w:rPr>
          <w:t>4</w:t>
        </w:r>
        <w:r w:rsidRPr="0003427D">
          <w:rPr>
            <w:rFonts w:asciiTheme="minorHAnsi" w:hAnsiTheme="minorHAnsi" w:cstheme="minorHAnsi"/>
            <w:noProof/>
            <w:webHidden/>
          </w:rPr>
          <w:fldChar w:fldCharType="end"/>
        </w:r>
      </w:hyperlink>
    </w:p>
    <w:p w14:paraId="12D034C0" w14:textId="534D6D5C" w:rsidR="002362C9" w:rsidRPr="0003427D" w:rsidRDefault="002362C9">
      <w:pPr>
        <w:pStyle w:val="TOC2"/>
        <w:rPr>
          <w:rFonts w:asciiTheme="minorHAnsi" w:eastAsiaTheme="minorEastAsia" w:hAnsiTheme="minorHAnsi" w:cstheme="minorHAnsi"/>
          <w:noProof/>
          <w:sz w:val="22"/>
          <w:szCs w:val="22"/>
          <w:lang w:val="fr-CH" w:eastAsia="fr-CH"/>
        </w:rPr>
      </w:pPr>
      <w:hyperlink w:anchor="_Toc372114189" w:history="1">
        <w:r w:rsidRPr="0003427D">
          <w:rPr>
            <w:rStyle w:val="Hyperlink"/>
            <w:rFonts w:asciiTheme="minorHAnsi" w:hAnsiTheme="minorHAnsi" w:cstheme="minorHAnsi"/>
            <w:noProof/>
            <w:color w:val="auto"/>
            <w:lang w:val="de-CH"/>
          </w:rPr>
          <w:t>n)</w:t>
        </w:r>
        <w:r w:rsidRPr="0003427D">
          <w:rPr>
            <w:rFonts w:asciiTheme="minorHAnsi" w:eastAsiaTheme="minorEastAsia" w:hAnsiTheme="minorHAnsi" w:cstheme="minorHAnsi"/>
            <w:noProof/>
            <w:sz w:val="22"/>
            <w:szCs w:val="22"/>
            <w:lang w:val="fr-CH" w:eastAsia="fr-CH"/>
          </w:rPr>
          <w:tab/>
        </w:r>
        <w:r w:rsidRPr="0003427D">
          <w:rPr>
            <w:rStyle w:val="Hyperlink"/>
            <w:rFonts w:asciiTheme="minorHAnsi" w:hAnsiTheme="minorHAnsi" w:cstheme="minorHAnsi"/>
            <w:noProof/>
            <w:color w:val="auto"/>
            <w:lang w:val="de-CH"/>
          </w:rPr>
          <w:t>Versicherung</w:t>
        </w:r>
        <w:r w:rsidRPr="0003427D">
          <w:rPr>
            <w:rFonts w:asciiTheme="minorHAnsi" w:hAnsiTheme="minorHAnsi" w:cstheme="minorHAnsi"/>
            <w:noProof/>
            <w:webHidden/>
          </w:rPr>
          <w:tab/>
        </w:r>
        <w:r w:rsidRPr="0003427D">
          <w:rPr>
            <w:rFonts w:asciiTheme="minorHAnsi" w:hAnsiTheme="minorHAnsi" w:cstheme="minorHAnsi"/>
            <w:noProof/>
            <w:webHidden/>
          </w:rPr>
          <w:fldChar w:fldCharType="begin"/>
        </w:r>
        <w:r w:rsidRPr="0003427D">
          <w:rPr>
            <w:rFonts w:asciiTheme="minorHAnsi" w:hAnsiTheme="minorHAnsi" w:cstheme="minorHAnsi"/>
            <w:noProof/>
            <w:webHidden/>
          </w:rPr>
          <w:instrText xml:space="preserve"> PAGEREF _Toc372114189 \h </w:instrText>
        </w:r>
        <w:r w:rsidRPr="0003427D">
          <w:rPr>
            <w:rFonts w:asciiTheme="minorHAnsi" w:hAnsiTheme="minorHAnsi" w:cstheme="minorHAnsi"/>
            <w:noProof/>
            <w:webHidden/>
          </w:rPr>
        </w:r>
        <w:r w:rsidRPr="0003427D">
          <w:rPr>
            <w:rFonts w:asciiTheme="minorHAnsi" w:hAnsiTheme="minorHAnsi" w:cstheme="minorHAnsi"/>
            <w:noProof/>
            <w:webHidden/>
          </w:rPr>
          <w:fldChar w:fldCharType="separate"/>
        </w:r>
        <w:r w:rsidR="004E3476">
          <w:rPr>
            <w:rFonts w:asciiTheme="minorHAnsi" w:hAnsiTheme="minorHAnsi" w:cstheme="minorHAnsi"/>
            <w:noProof/>
            <w:webHidden/>
          </w:rPr>
          <w:t>4</w:t>
        </w:r>
        <w:r w:rsidRPr="0003427D">
          <w:rPr>
            <w:rFonts w:asciiTheme="minorHAnsi" w:hAnsiTheme="minorHAnsi" w:cstheme="minorHAnsi"/>
            <w:noProof/>
            <w:webHidden/>
          </w:rPr>
          <w:fldChar w:fldCharType="end"/>
        </w:r>
      </w:hyperlink>
    </w:p>
    <w:p w14:paraId="58845F66" w14:textId="4C5C2676" w:rsidR="002362C9" w:rsidRPr="0003427D" w:rsidRDefault="002362C9">
      <w:pPr>
        <w:pStyle w:val="TOC1"/>
        <w:rPr>
          <w:rFonts w:asciiTheme="minorHAnsi" w:eastAsiaTheme="minorEastAsia" w:hAnsiTheme="minorHAnsi" w:cstheme="minorHAnsi"/>
          <w:noProof/>
          <w:szCs w:val="22"/>
          <w:lang w:val="fr-CH" w:eastAsia="fr-CH"/>
        </w:rPr>
      </w:pPr>
      <w:hyperlink w:anchor="_Toc372114190" w:history="1">
        <w:r w:rsidRPr="0003427D">
          <w:rPr>
            <w:rStyle w:val="Hyperlink"/>
            <w:rFonts w:asciiTheme="minorHAnsi" w:eastAsia="Batang" w:hAnsiTheme="minorHAnsi" w:cstheme="minorHAnsi"/>
            <w:noProof/>
            <w:color w:val="auto"/>
          </w:rPr>
          <w:t>3.</w:t>
        </w:r>
        <w:r w:rsidRPr="0003427D">
          <w:rPr>
            <w:rFonts w:asciiTheme="minorHAnsi" w:eastAsiaTheme="minorEastAsia" w:hAnsiTheme="minorHAnsi" w:cstheme="minorHAnsi"/>
            <w:noProof/>
            <w:szCs w:val="22"/>
            <w:lang w:val="fr-CH" w:eastAsia="fr-CH"/>
          </w:rPr>
          <w:tab/>
        </w:r>
        <w:r w:rsidRPr="0003427D">
          <w:rPr>
            <w:rStyle w:val="Hyperlink"/>
            <w:rFonts w:asciiTheme="minorHAnsi" w:eastAsia="Batang" w:hAnsiTheme="minorHAnsi" w:cstheme="minorHAnsi"/>
            <w:noProof/>
            <w:color w:val="auto"/>
          </w:rPr>
          <w:t>Fahrer, Teilnahmebedingungen, Rennregeln (Lauf zum Europa-Cup)</w:t>
        </w:r>
        <w:r w:rsidRPr="0003427D">
          <w:rPr>
            <w:rFonts w:asciiTheme="minorHAnsi" w:hAnsiTheme="minorHAnsi" w:cstheme="minorHAnsi"/>
            <w:noProof/>
            <w:webHidden/>
          </w:rPr>
          <w:tab/>
        </w:r>
        <w:r w:rsidRPr="0003427D">
          <w:rPr>
            <w:rFonts w:asciiTheme="minorHAnsi" w:hAnsiTheme="minorHAnsi" w:cstheme="minorHAnsi"/>
            <w:noProof/>
            <w:webHidden/>
          </w:rPr>
          <w:fldChar w:fldCharType="begin"/>
        </w:r>
        <w:r w:rsidRPr="0003427D">
          <w:rPr>
            <w:rFonts w:asciiTheme="minorHAnsi" w:hAnsiTheme="minorHAnsi" w:cstheme="minorHAnsi"/>
            <w:noProof/>
            <w:webHidden/>
          </w:rPr>
          <w:instrText xml:space="preserve"> PAGEREF _Toc372114190 \h </w:instrText>
        </w:r>
        <w:r w:rsidRPr="0003427D">
          <w:rPr>
            <w:rFonts w:asciiTheme="minorHAnsi" w:hAnsiTheme="minorHAnsi" w:cstheme="minorHAnsi"/>
            <w:noProof/>
            <w:webHidden/>
          </w:rPr>
        </w:r>
        <w:r w:rsidRPr="0003427D">
          <w:rPr>
            <w:rFonts w:asciiTheme="minorHAnsi" w:hAnsiTheme="minorHAnsi" w:cstheme="minorHAnsi"/>
            <w:noProof/>
            <w:webHidden/>
          </w:rPr>
          <w:fldChar w:fldCharType="separate"/>
        </w:r>
        <w:r w:rsidR="004E3476">
          <w:rPr>
            <w:rFonts w:asciiTheme="minorHAnsi" w:hAnsiTheme="minorHAnsi" w:cstheme="minorHAnsi"/>
            <w:noProof/>
            <w:webHidden/>
          </w:rPr>
          <w:t>4</w:t>
        </w:r>
        <w:r w:rsidRPr="0003427D">
          <w:rPr>
            <w:rFonts w:asciiTheme="minorHAnsi" w:hAnsiTheme="minorHAnsi" w:cstheme="minorHAnsi"/>
            <w:noProof/>
            <w:webHidden/>
          </w:rPr>
          <w:fldChar w:fldCharType="end"/>
        </w:r>
      </w:hyperlink>
    </w:p>
    <w:p w14:paraId="694CA7FD" w14:textId="521C8357" w:rsidR="002362C9" w:rsidRPr="0003427D" w:rsidRDefault="002362C9">
      <w:pPr>
        <w:pStyle w:val="TOC2"/>
        <w:rPr>
          <w:rFonts w:asciiTheme="minorHAnsi" w:eastAsiaTheme="minorEastAsia" w:hAnsiTheme="minorHAnsi" w:cstheme="minorHAnsi"/>
          <w:noProof/>
          <w:sz w:val="22"/>
          <w:szCs w:val="22"/>
          <w:lang w:val="fr-CH" w:eastAsia="fr-CH"/>
        </w:rPr>
      </w:pPr>
      <w:hyperlink w:anchor="_Toc372114191" w:history="1">
        <w:r w:rsidRPr="0003427D">
          <w:rPr>
            <w:rStyle w:val="Hyperlink"/>
            <w:rFonts w:asciiTheme="minorHAnsi" w:hAnsiTheme="minorHAnsi" w:cstheme="minorHAnsi"/>
            <w:noProof/>
            <w:color w:val="auto"/>
            <w:lang w:val="de-CH"/>
          </w:rPr>
          <w:t>a)</w:t>
        </w:r>
        <w:r w:rsidRPr="0003427D">
          <w:rPr>
            <w:rFonts w:asciiTheme="minorHAnsi" w:eastAsiaTheme="minorEastAsia" w:hAnsiTheme="minorHAnsi" w:cstheme="minorHAnsi"/>
            <w:noProof/>
            <w:sz w:val="22"/>
            <w:szCs w:val="22"/>
            <w:lang w:val="fr-CH" w:eastAsia="fr-CH"/>
          </w:rPr>
          <w:tab/>
        </w:r>
        <w:r w:rsidRPr="0003427D">
          <w:rPr>
            <w:rStyle w:val="Hyperlink"/>
            <w:rFonts w:asciiTheme="minorHAnsi" w:hAnsiTheme="minorHAnsi" w:cstheme="minorHAnsi"/>
            <w:noProof/>
            <w:color w:val="auto"/>
            <w:lang w:val="de-CH"/>
          </w:rPr>
          <w:t>Teilnahmebedingungen</w:t>
        </w:r>
        <w:r w:rsidRPr="0003427D">
          <w:rPr>
            <w:rFonts w:asciiTheme="minorHAnsi" w:hAnsiTheme="minorHAnsi" w:cstheme="minorHAnsi"/>
            <w:noProof/>
            <w:webHidden/>
          </w:rPr>
          <w:tab/>
        </w:r>
        <w:r w:rsidRPr="0003427D">
          <w:rPr>
            <w:rFonts w:asciiTheme="minorHAnsi" w:hAnsiTheme="minorHAnsi" w:cstheme="minorHAnsi"/>
            <w:noProof/>
            <w:webHidden/>
          </w:rPr>
          <w:fldChar w:fldCharType="begin"/>
        </w:r>
        <w:r w:rsidRPr="0003427D">
          <w:rPr>
            <w:rFonts w:asciiTheme="minorHAnsi" w:hAnsiTheme="minorHAnsi" w:cstheme="minorHAnsi"/>
            <w:noProof/>
            <w:webHidden/>
          </w:rPr>
          <w:instrText xml:space="preserve"> PAGEREF _Toc372114191 \h </w:instrText>
        </w:r>
        <w:r w:rsidRPr="0003427D">
          <w:rPr>
            <w:rFonts w:asciiTheme="minorHAnsi" w:hAnsiTheme="minorHAnsi" w:cstheme="minorHAnsi"/>
            <w:noProof/>
            <w:webHidden/>
          </w:rPr>
        </w:r>
        <w:r w:rsidRPr="0003427D">
          <w:rPr>
            <w:rFonts w:asciiTheme="minorHAnsi" w:hAnsiTheme="minorHAnsi" w:cstheme="minorHAnsi"/>
            <w:noProof/>
            <w:webHidden/>
          </w:rPr>
          <w:fldChar w:fldCharType="separate"/>
        </w:r>
        <w:r w:rsidR="004E3476">
          <w:rPr>
            <w:rFonts w:asciiTheme="minorHAnsi" w:hAnsiTheme="minorHAnsi" w:cstheme="minorHAnsi"/>
            <w:noProof/>
            <w:webHidden/>
          </w:rPr>
          <w:t>4</w:t>
        </w:r>
        <w:r w:rsidRPr="0003427D">
          <w:rPr>
            <w:rFonts w:asciiTheme="minorHAnsi" w:hAnsiTheme="minorHAnsi" w:cstheme="minorHAnsi"/>
            <w:noProof/>
            <w:webHidden/>
          </w:rPr>
          <w:fldChar w:fldCharType="end"/>
        </w:r>
      </w:hyperlink>
    </w:p>
    <w:p w14:paraId="3CD5903E" w14:textId="105F15EA" w:rsidR="002362C9" w:rsidRPr="0003427D" w:rsidRDefault="002362C9">
      <w:pPr>
        <w:pStyle w:val="TOC2"/>
        <w:rPr>
          <w:rFonts w:asciiTheme="minorHAnsi" w:eastAsiaTheme="minorEastAsia" w:hAnsiTheme="minorHAnsi" w:cstheme="minorHAnsi"/>
          <w:noProof/>
          <w:sz w:val="22"/>
          <w:szCs w:val="22"/>
          <w:lang w:val="fr-CH" w:eastAsia="fr-CH"/>
        </w:rPr>
      </w:pPr>
      <w:hyperlink w:anchor="_Toc372114192" w:history="1">
        <w:r w:rsidRPr="0003427D">
          <w:rPr>
            <w:rStyle w:val="Hyperlink"/>
            <w:rFonts w:asciiTheme="minorHAnsi" w:hAnsiTheme="minorHAnsi" w:cstheme="minorHAnsi"/>
            <w:noProof/>
            <w:color w:val="auto"/>
            <w:lang w:val="de-CH"/>
          </w:rPr>
          <w:t>b)</w:t>
        </w:r>
        <w:r w:rsidRPr="0003427D">
          <w:rPr>
            <w:rFonts w:asciiTheme="minorHAnsi" w:eastAsiaTheme="minorEastAsia" w:hAnsiTheme="minorHAnsi" w:cstheme="minorHAnsi"/>
            <w:noProof/>
            <w:sz w:val="22"/>
            <w:szCs w:val="22"/>
            <w:lang w:val="fr-CH" w:eastAsia="fr-CH"/>
          </w:rPr>
          <w:tab/>
        </w:r>
        <w:r w:rsidRPr="0003427D">
          <w:rPr>
            <w:rStyle w:val="Hyperlink"/>
            <w:rFonts w:asciiTheme="minorHAnsi" w:hAnsiTheme="minorHAnsi" w:cstheme="minorHAnsi"/>
            <w:noProof/>
            <w:color w:val="auto"/>
            <w:lang w:val="de-CH"/>
          </w:rPr>
          <w:t>Bedingungen zum Klassement</w:t>
        </w:r>
        <w:r w:rsidRPr="0003427D">
          <w:rPr>
            <w:rFonts w:asciiTheme="minorHAnsi" w:hAnsiTheme="minorHAnsi" w:cstheme="minorHAnsi"/>
            <w:noProof/>
            <w:webHidden/>
          </w:rPr>
          <w:tab/>
        </w:r>
        <w:r w:rsidRPr="0003427D">
          <w:rPr>
            <w:rFonts w:asciiTheme="minorHAnsi" w:hAnsiTheme="minorHAnsi" w:cstheme="minorHAnsi"/>
            <w:noProof/>
            <w:webHidden/>
          </w:rPr>
          <w:fldChar w:fldCharType="begin"/>
        </w:r>
        <w:r w:rsidRPr="0003427D">
          <w:rPr>
            <w:rFonts w:asciiTheme="minorHAnsi" w:hAnsiTheme="minorHAnsi" w:cstheme="minorHAnsi"/>
            <w:noProof/>
            <w:webHidden/>
          </w:rPr>
          <w:instrText xml:space="preserve"> PAGEREF _Toc372114192 \h </w:instrText>
        </w:r>
        <w:r w:rsidRPr="0003427D">
          <w:rPr>
            <w:rFonts w:asciiTheme="minorHAnsi" w:hAnsiTheme="minorHAnsi" w:cstheme="minorHAnsi"/>
            <w:noProof/>
            <w:webHidden/>
          </w:rPr>
        </w:r>
        <w:r w:rsidRPr="0003427D">
          <w:rPr>
            <w:rFonts w:asciiTheme="minorHAnsi" w:hAnsiTheme="minorHAnsi" w:cstheme="minorHAnsi"/>
            <w:noProof/>
            <w:webHidden/>
          </w:rPr>
          <w:fldChar w:fldCharType="separate"/>
        </w:r>
        <w:r w:rsidR="004E3476">
          <w:rPr>
            <w:rFonts w:asciiTheme="minorHAnsi" w:hAnsiTheme="minorHAnsi" w:cstheme="minorHAnsi"/>
            <w:noProof/>
            <w:webHidden/>
          </w:rPr>
          <w:t>5</w:t>
        </w:r>
        <w:r w:rsidRPr="0003427D">
          <w:rPr>
            <w:rFonts w:asciiTheme="minorHAnsi" w:hAnsiTheme="minorHAnsi" w:cstheme="minorHAnsi"/>
            <w:noProof/>
            <w:webHidden/>
          </w:rPr>
          <w:fldChar w:fldCharType="end"/>
        </w:r>
      </w:hyperlink>
    </w:p>
    <w:p w14:paraId="680B739C" w14:textId="4966E6FB" w:rsidR="002362C9" w:rsidRPr="0003427D" w:rsidRDefault="002362C9">
      <w:pPr>
        <w:pStyle w:val="TOC1"/>
        <w:rPr>
          <w:rFonts w:asciiTheme="minorHAnsi" w:eastAsiaTheme="minorEastAsia" w:hAnsiTheme="minorHAnsi" w:cstheme="minorHAnsi"/>
          <w:noProof/>
          <w:szCs w:val="22"/>
          <w:lang w:val="fr-CH" w:eastAsia="fr-CH"/>
        </w:rPr>
      </w:pPr>
      <w:hyperlink w:anchor="_Toc372114193" w:history="1">
        <w:r w:rsidRPr="0003427D">
          <w:rPr>
            <w:rStyle w:val="Hyperlink"/>
            <w:rFonts w:asciiTheme="minorHAnsi" w:eastAsia="Batang" w:hAnsiTheme="minorHAnsi" w:cstheme="minorHAnsi"/>
            <w:noProof/>
            <w:color w:val="auto"/>
          </w:rPr>
          <w:t>4.</w:t>
        </w:r>
        <w:r w:rsidRPr="0003427D">
          <w:rPr>
            <w:rFonts w:asciiTheme="minorHAnsi" w:eastAsiaTheme="minorEastAsia" w:hAnsiTheme="minorHAnsi" w:cstheme="minorHAnsi"/>
            <w:noProof/>
            <w:szCs w:val="22"/>
            <w:lang w:val="fr-CH" w:eastAsia="fr-CH"/>
          </w:rPr>
          <w:tab/>
        </w:r>
        <w:r w:rsidRPr="0003427D">
          <w:rPr>
            <w:rStyle w:val="Hyperlink"/>
            <w:rFonts w:asciiTheme="minorHAnsi" w:eastAsia="Batang" w:hAnsiTheme="minorHAnsi" w:cstheme="minorHAnsi"/>
            <w:noProof/>
            <w:color w:val="auto"/>
          </w:rPr>
          <w:t>Gesamtklassement</w:t>
        </w:r>
        <w:r w:rsidRPr="0003427D">
          <w:rPr>
            <w:rFonts w:asciiTheme="minorHAnsi" w:hAnsiTheme="minorHAnsi" w:cstheme="minorHAnsi"/>
            <w:noProof/>
            <w:webHidden/>
          </w:rPr>
          <w:tab/>
        </w:r>
        <w:r w:rsidRPr="0003427D">
          <w:rPr>
            <w:rFonts w:asciiTheme="minorHAnsi" w:hAnsiTheme="minorHAnsi" w:cstheme="minorHAnsi"/>
            <w:noProof/>
            <w:webHidden/>
          </w:rPr>
          <w:fldChar w:fldCharType="begin"/>
        </w:r>
        <w:r w:rsidRPr="0003427D">
          <w:rPr>
            <w:rFonts w:asciiTheme="minorHAnsi" w:hAnsiTheme="minorHAnsi" w:cstheme="minorHAnsi"/>
            <w:noProof/>
            <w:webHidden/>
          </w:rPr>
          <w:instrText xml:space="preserve"> PAGEREF _Toc372114193 \h </w:instrText>
        </w:r>
        <w:r w:rsidRPr="0003427D">
          <w:rPr>
            <w:rFonts w:asciiTheme="minorHAnsi" w:hAnsiTheme="minorHAnsi" w:cstheme="minorHAnsi"/>
            <w:noProof/>
            <w:webHidden/>
          </w:rPr>
        </w:r>
        <w:r w:rsidRPr="0003427D">
          <w:rPr>
            <w:rFonts w:asciiTheme="minorHAnsi" w:hAnsiTheme="minorHAnsi" w:cstheme="minorHAnsi"/>
            <w:noProof/>
            <w:webHidden/>
          </w:rPr>
          <w:fldChar w:fldCharType="separate"/>
        </w:r>
        <w:r w:rsidR="004E3476">
          <w:rPr>
            <w:rFonts w:asciiTheme="minorHAnsi" w:hAnsiTheme="minorHAnsi" w:cstheme="minorHAnsi"/>
            <w:noProof/>
            <w:webHidden/>
          </w:rPr>
          <w:t>5</w:t>
        </w:r>
        <w:r w:rsidRPr="0003427D">
          <w:rPr>
            <w:rFonts w:asciiTheme="minorHAnsi" w:hAnsiTheme="minorHAnsi" w:cstheme="minorHAnsi"/>
            <w:noProof/>
            <w:webHidden/>
          </w:rPr>
          <w:fldChar w:fldCharType="end"/>
        </w:r>
      </w:hyperlink>
    </w:p>
    <w:p w14:paraId="1A5F26C1" w14:textId="2BB71F19" w:rsidR="002362C9" w:rsidRPr="0003427D" w:rsidRDefault="002362C9">
      <w:pPr>
        <w:pStyle w:val="TOC1"/>
        <w:rPr>
          <w:rFonts w:asciiTheme="minorHAnsi" w:eastAsiaTheme="minorEastAsia" w:hAnsiTheme="minorHAnsi" w:cstheme="minorHAnsi"/>
          <w:noProof/>
          <w:szCs w:val="22"/>
          <w:lang w:val="fr-CH" w:eastAsia="fr-CH"/>
        </w:rPr>
      </w:pPr>
      <w:hyperlink w:anchor="_Toc372114194" w:history="1">
        <w:r w:rsidRPr="0003427D">
          <w:rPr>
            <w:rStyle w:val="Hyperlink"/>
            <w:rFonts w:asciiTheme="minorHAnsi" w:hAnsiTheme="minorHAnsi" w:cstheme="minorHAnsi"/>
            <w:noProof/>
            <w:color w:val="auto"/>
          </w:rPr>
          <w:t>5.</w:t>
        </w:r>
        <w:r w:rsidRPr="0003427D">
          <w:rPr>
            <w:rFonts w:asciiTheme="minorHAnsi" w:eastAsiaTheme="minorEastAsia" w:hAnsiTheme="minorHAnsi" w:cstheme="minorHAnsi"/>
            <w:noProof/>
            <w:szCs w:val="22"/>
            <w:lang w:val="fr-CH" w:eastAsia="fr-CH"/>
          </w:rPr>
          <w:tab/>
        </w:r>
        <w:r w:rsidRPr="0003427D">
          <w:rPr>
            <w:rStyle w:val="Hyperlink"/>
            <w:rFonts w:asciiTheme="minorHAnsi" w:hAnsiTheme="minorHAnsi" w:cstheme="minorHAnsi"/>
            <w:noProof/>
            <w:color w:val="auto"/>
          </w:rPr>
          <w:t>Historie der Änderungen :</w:t>
        </w:r>
        <w:r w:rsidRPr="0003427D">
          <w:rPr>
            <w:rFonts w:asciiTheme="minorHAnsi" w:hAnsiTheme="minorHAnsi" w:cstheme="minorHAnsi"/>
            <w:noProof/>
            <w:webHidden/>
          </w:rPr>
          <w:tab/>
        </w:r>
        <w:r w:rsidRPr="0003427D">
          <w:rPr>
            <w:rFonts w:asciiTheme="minorHAnsi" w:hAnsiTheme="minorHAnsi" w:cstheme="minorHAnsi"/>
            <w:noProof/>
            <w:webHidden/>
          </w:rPr>
          <w:fldChar w:fldCharType="begin"/>
        </w:r>
        <w:r w:rsidRPr="0003427D">
          <w:rPr>
            <w:rFonts w:asciiTheme="minorHAnsi" w:hAnsiTheme="minorHAnsi" w:cstheme="minorHAnsi"/>
            <w:noProof/>
            <w:webHidden/>
          </w:rPr>
          <w:instrText xml:space="preserve"> PAGEREF _Toc372114194 \h </w:instrText>
        </w:r>
        <w:r w:rsidRPr="0003427D">
          <w:rPr>
            <w:rFonts w:asciiTheme="minorHAnsi" w:hAnsiTheme="minorHAnsi" w:cstheme="minorHAnsi"/>
            <w:noProof/>
            <w:webHidden/>
          </w:rPr>
        </w:r>
        <w:r w:rsidRPr="0003427D">
          <w:rPr>
            <w:rFonts w:asciiTheme="minorHAnsi" w:hAnsiTheme="minorHAnsi" w:cstheme="minorHAnsi"/>
            <w:noProof/>
            <w:webHidden/>
          </w:rPr>
          <w:fldChar w:fldCharType="separate"/>
        </w:r>
        <w:r w:rsidR="004E3476">
          <w:rPr>
            <w:rFonts w:asciiTheme="minorHAnsi" w:hAnsiTheme="minorHAnsi" w:cstheme="minorHAnsi"/>
            <w:noProof/>
            <w:webHidden/>
          </w:rPr>
          <w:t>6</w:t>
        </w:r>
        <w:r w:rsidRPr="0003427D">
          <w:rPr>
            <w:rFonts w:asciiTheme="minorHAnsi" w:hAnsiTheme="minorHAnsi" w:cstheme="minorHAnsi"/>
            <w:noProof/>
            <w:webHidden/>
          </w:rPr>
          <w:fldChar w:fldCharType="end"/>
        </w:r>
      </w:hyperlink>
    </w:p>
    <w:p w14:paraId="4F5E6FFC" w14:textId="77777777" w:rsidR="00BE4F87" w:rsidRPr="0003427D" w:rsidRDefault="00BE4F87" w:rsidP="00BE4F87">
      <w:pPr>
        <w:rPr>
          <w:rFonts w:asciiTheme="minorHAnsi" w:eastAsia="Batang" w:hAnsiTheme="minorHAnsi" w:cstheme="minorHAnsi"/>
          <w:sz w:val="22"/>
          <w:lang w:val="de-CH"/>
        </w:rPr>
      </w:pPr>
      <w:r w:rsidRPr="0003427D">
        <w:rPr>
          <w:rFonts w:asciiTheme="minorHAnsi" w:eastAsia="Batang" w:hAnsiTheme="minorHAnsi" w:cstheme="minorHAnsi"/>
          <w:sz w:val="22"/>
          <w:lang w:val="de-CH"/>
        </w:rPr>
        <w:fldChar w:fldCharType="end"/>
      </w:r>
    </w:p>
    <w:p w14:paraId="74FB0763" w14:textId="77777777" w:rsidR="00960417" w:rsidRPr="0003427D" w:rsidRDefault="009A1399" w:rsidP="00960417">
      <w:pPr>
        <w:pStyle w:val="Heading1"/>
        <w:rPr>
          <w:rFonts w:asciiTheme="minorHAnsi" w:eastAsia="Batang" w:hAnsiTheme="minorHAnsi" w:cstheme="minorHAnsi"/>
        </w:rPr>
      </w:pPr>
      <w:bookmarkStart w:id="0" w:name="_Toc372114174"/>
      <w:r w:rsidRPr="0003427D">
        <w:rPr>
          <w:rFonts w:asciiTheme="minorHAnsi" w:eastAsia="Batang" w:hAnsiTheme="minorHAnsi" w:cstheme="minorHAnsi"/>
        </w:rPr>
        <w:t>Teilnahme</w:t>
      </w:r>
      <w:bookmarkEnd w:id="0"/>
    </w:p>
    <w:p w14:paraId="5D574FEF" w14:textId="77777777" w:rsidR="00960417" w:rsidRPr="0003427D" w:rsidRDefault="009A1399" w:rsidP="00825FF8">
      <w:pPr>
        <w:pStyle w:val="ListParagraph"/>
        <w:ind w:left="357"/>
        <w:jc w:val="both"/>
        <w:rPr>
          <w:rFonts w:asciiTheme="minorHAnsi" w:hAnsiTheme="minorHAnsi" w:cstheme="minorHAnsi"/>
          <w:lang w:val="de-CH"/>
        </w:rPr>
      </w:pPr>
      <w:r w:rsidRPr="0003427D">
        <w:rPr>
          <w:rFonts w:asciiTheme="minorHAnsi" w:hAnsiTheme="minorHAnsi" w:cstheme="minorHAnsi"/>
          <w:lang w:val="de-CH"/>
        </w:rPr>
        <w:t>Alle FISD Mitgliedländer können einen Lauf des Europa</w:t>
      </w:r>
      <w:r w:rsidR="005306F8" w:rsidRPr="0003427D">
        <w:rPr>
          <w:rFonts w:asciiTheme="minorHAnsi" w:hAnsiTheme="minorHAnsi" w:cstheme="minorHAnsi"/>
          <w:lang w:val="de-CH"/>
        </w:rPr>
        <w:t>-</w:t>
      </w:r>
      <w:r w:rsidRPr="0003427D">
        <w:rPr>
          <w:rFonts w:asciiTheme="minorHAnsi" w:hAnsiTheme="minorHAnsi" w:cstheme="minorHAnsi"/>
          <w:lang w:val="de-CH"/>
        </w:rPr>
        <w:t xml:space="preserve">Cups </w:t>
      </w:r>
      <w:r w:rsidR="005306F8" w:rsidRPr="0003427D">
        <w:rPr>
          <w:rFonts w:asciiTheme="minorHAnsi" w:hAnsiTheme="minorHAnsi" w:cstheme="minorHAnsi"/>
          <w:lang w:val="de-CH"/>
        </w:rPr>
        <w:t>organisieren</w:t>
      </w:r>
      <w:r w:rsidR="00960417" w:rsidRPr="0003427D">
        <w:rPr>
          <w:rFonts w:asciiTheme="minorHAnsi" w:hAnsiTheme="minorHAnsi" w:cstheme="minorHAnsi"/>
          <w:lang w:val="de-CH"/>
        </w:rPr>
        <w:t>.</w:t>
      </w:r>
    </w:p>
    <w:p w14:paraId="79A25E1C" w14:textId="77777777" w:rsidR="00AE6F14" w:rsidRPr="0003427D" w:rsidRDefault="004E2C29" w:rsidP="00825FF8">
      <w:pPr>
        <w:pStyle w:val="ListParagraph"/>
        <w:ind w:left="357"/>
        <w:jc w:val="both"/>
        <w:rPr>
          <w:rFonts w:asciiTheme="minorHAnsi" w:hAnsiTheme="minorHAnsi" w:cstheme="minorHAnsi"/>
          <w:lang w:val="de-CH"/>
        </w:rPr>
      </w:pPr>
      <w:r w:rsidRPr="0003427D">
        <w:rPr>
          <w:rFonts w:asciiTheme="minorHAnsi" w:hAnsiTheme="minorHAnsi" w:cstheme="minorHAnsi"/>
          <w:lang w:val="de-CH"/>
        </w:rPr>
        <w:t xml:space="preserve">Der Europa-Cup kann pro Jahr </w:t>
      </w:r>
      <w:r w:rsidR="00F611C8">
        <w:rPr>
          <w:rFonts w:asciiTheme="minorHAnsi" w:hAnsiTheme="minorHAnsi" w:cstheme="minorHAnsi"/>
          <w:lang w:val="de-CH"/>
        </w:rPr>
        <w:t>aus maximal</w:t>
      </w:r>
      <w:r w:rsidRPr="0003427D">
        <w:rPr>
          <w:rFonts w:asciiTheme="minorHAnsi" w:hAnsiTheme="minorHAnsi" w:cstheme="minorHAnsi"/>
          <w:lang w:val="de-CH"/>
        </w:rPr>
        <w:t xml:space="preserve"> 6 Rennen </w:t>
      </w:r>
      <w:r w:rsidR="00F611C8">
        <w:rPr>
          <w:rFonts w:asciiTheme="minorHAnsi" w:hAnsiTheme="minorHAnsi" w:cstheme="minorHAnsi"/>
          <w:lang w:val="de-CH"/>
        </w:rPr>
        <w:t>bestehen</w:t>
      </w:r>
      <w:r w:rsidR="0016095C" w:rsidRPr="0003427D">
        <w:rPr>
          <w:rFonts w:asciiTheme="minorHAnsi" w:hAnsiTheme="minorHAnsi" w:cstheme="minorHAnsi"/>
          <w:lang w:val="de-CH"/>
        </w:rPr>
        <w:t>.</w:t>
      </w:r>
      <w:r w:rsidRPr="0003427D">
        <w:rPr>
          <w:rFonts w:asciiTheme="minorHAnsi" w:hAnsiTheme="minorHAnsi" w:cstheme="minorHAnsi"/>
          <w:lang w:val="de-CH"/>
        </w:rPr>
        <w:t xml:space="preserve"> </w:t>
      </w:r>
      <w:r w:rsidR="0016095C" w:rsidRPr="0003427D">
        <w:rPr>
          <w:rFonts w:asciiTheme="minorHAnsi" w:hAnsiTheme="minorHAnsi" w:cstheme="minorHAnsi"/>
          <w:lang w:val="de-CH"/>
        </w:rPr>
        <w:t>Wenn die Europa</w:t>
      </w:r>
      <w:r w:rsidR="00F611C8">
        <w:rPr>
          <w:rFonts w:asciiTheme="minorHAnsi" w:hAnsiTheme="minorHAnsi" w:cstheme="minorHAnsi"/>
          <w:lang w:val="de-CH"/>
        </w:rPr>
        <w:t>c</w:t>
      </w:r>
      <w:r w:rsidR="0016095C" w:rsidRPr="0003427D">
        <w:rPr>
          <w:rFonts w:asciiTheme="minorHAnsi" w:hAnsiTheme="minorHAnsi" w:cstheme="minorHAnsi"/>
          <w:lang w:val="de-CH"/>
        </w:rPr>
        <w:t xml:space="preserve">up-Rennen nicht durch 6 unterschiedliche Länder organisiert werden können, </w:t>
      </w:r>
      <w:r w:rsidR="00F611C8">
        <w:rPr>
          <w:rFonts w:asciiTheme="minorHAnsi" w:hAnsiTheme="minorHAnsi" w:cstheme="minorHAnsi"/>
          <w:lang w:val="de-CH"/>
        </w:rPr>
        <w:t>könn</w:t>
      </w:r>
      <w:r w:rsidR="0016095C" w:rsidRPr="0003427D">
        <w:rPr>
          <w:rFonts w:asciiTheme="minorHAnsi" w:hAnsiTheme="minorHAnsi" w:cstheme="minorHAnsi"/>
          <w:lang w:val="de-CH"/>
        </w:rPr>
        <w:t xml:space="preserve">en </w:t>
      </w:r>
      <w:r w:rsidR="00BC2EBD">
        <w:rPr>
          <w:rFonts w:asciiTheme="minorHAnsi" w:hAnsiTheme="minorHAnsi" w:cstheme="minorHAnsi"/>
          <w:lang w:val="de-CH"/>
        </w:rPr>
        <w:t xml:space="preserve">einzelne </w:t>
      </w:r>
      <w:r w:rsidR="0016095C" w:rsidRPr="0003427D">
        <w:rPr>
          <w:rFonts w:asciiTheme="minorHAnsi" w:hAnsiTheme="minorHAnsi" w:cstheme="minorHAnsi"/>
          <w:lang w:val="de-CH"/>
        </w:rPr>
        <w:t>Länder bis zu 2 Europa</w:t>
      </w:r>
      <w:r w:rsidR="00452D81" w:rsidRPr="0003427D">
        <w:rPr>
          <w:rFonts w:asciiTheme="minorHAnsi" w:hAnsiTheme="minorHAnsi" w:cstheme="minorHAnsi"/>
          <w:lang w:val="de-CH"/>
        </w:rPr>
        <w:t>c</w:t>
      </w:r>
      <w:r w:rsidR="0016095C" w:rsidRPr="0003427D">
        <w:rPr>
          <w:rFonts w:asciiTheme="minorHAnsi" w:hAnsiTheme="minorHAnsi" w:cstheme="minorHAnsi"/>
          <w:lang w:val="de-CH"/>
        </w:rPr>
        <w:t xml:space="preserve">up-Rennen </w:t>
      </w:r>
      <w:r w:rsidR="00F611C8">
        <w:rPr>
          <w:rFonts w:asciiTheme="minorHAnsi" w:hAnsiTheme="minorHAnsi" w:cstheme="minorHAnsi"/>
          <w:lang w:val="de-CH"/>
        </w:rPr>
        <w:t xml:space="preserve">im selben Jahr </w:t>
      </w:r>
      <w:r w:rsidR="0016095C" w:rsidRPr="0003427D">
        <w:rPr>
          <w:rFonts w:asciiTheme="minorHAnsi" w:hAnsiTheme="minorHAnsi" w:cstheme="minorHAnsi"/>
          <w:lang w:val="de-CH"/>
        </w:rPr>
        <w:t>anbieten.</w:t>
      </w:r>
    </w:p>
    <w:p w14:paraId="650153A7" w14:textId="77777777" w:rsidR="00960417" w:rsidRPr="0003427D" w:rsidRDefault="005044A9" w:rsidP="00825FF8">
      <w:pPr>
        <w:pStyle w:val="ListParagraph"/>
        <w:ind w:left="357"/>
        <w:jc w:val="both"/>
        <w:rPr>
          <w:rFonts w:asciiTheme="minorHAnsi" w:hAnsiTheme="minorHAnsi" w:cstheme="minorHAnsi"/>
          <w:lang w:val="de-CH"/>
        </w:rPr>
      </w:pPr>
      <w:r w:rsidRPr="0003427D">
        <w:rPr>
          <w:rFonts w:asciiTheme="minorHAnsi" w:hAnsiTheme="minorHAnsi" w:cstheme="minorHAnsi"/>
          <w:lang w:val="de-CH"/>
        </w:rPr>
        <w:t>Einzig</w:t>
      </w:r>
      <w:r w:rsidR="00375907" w:rsidRPr="0003427D">
        <w:rPr>
          <w:rFonts w:asciiTheme="minorHAnsi" w:hAnsiTheme="minorHAnsi" w:cstheme="minorHAnsi"/>
          <w:lang w:val="de-CH"/>
        </w:rPr>
        <w:t xml:space="preserve"> die Delegierten des organisierenden Landes sind berechtigt </w:t>
      </w:r>
      <w:r w:rsidR="00984DDC" w:rsidRPr="0003427D">
        <w:rPr>
          <w:rFonts w:asciiTheme="minorHAnsi" w:hAnsiTheme="minorHAnsi" w:cstheme="minorHAnsi"/>
          <w:lang w:val="de-CH"/>
        </w:rPr>
        <w:t>die Unterlagen mit Ort und Datum</w:t>
      </w:r>
      <w:r w:rsidR="00375907" w:rsidRPr="0003427D">
        <w:rPr>
          <w:rFonts w:asciiTheme="minorHAnsi" w:hAnsiTheme="minorHAnsi" w:cstheme="minorHAnsi"/>
          <w:lang w:val="de-CH"/>
        </w:rPr>
        <w:t xml:space="preserve"> für </w:t>
      </w:r>
      <w:r w:rsidR="00F611C8">
        <w:rPr>
          <w:rFonts w:asciiTheme="minorHAnsi" w:hAnsiTheme="minorHAnsi" w:cstheme="minorHAnsi"/>
          <w:lang w:val="de-CH"/>
        </w:rPr>
        <w:t xml:space="preserve">geplante </w:t>
      </w:r>
      <w:r w:rsidR="00984DDC" w:rsidRPr="0003427D">
        <w:rPr>
          <w:rFonts w:asciiTheme="minorHAnsi" w:hAnsiTheme="minorHAnsi" w:cstheme="minorHAnsi"/>
          <w:sz w:val="21"/>
          <w:szCs w:val="21"/>
        </w:rPr>
        <w:t>Rennen</w:t>
      </w:r>
      <w:r w:rsidR="00375907" w:rsidRPr="0003427D">
        <w:rPr>
          <w:rFonts w:asciiTheme="minorHAnsi" w:hAnsiTheme="minorHAnsi" w:cstheme="minorHAnsi"/>
          <w:lang w:val="de-CH"/>
        </w:rPr>
        <w:t xml:space="preserve"> </w:t>
      </w:r>
      <w:r w:rsidR="00AA0544">
        <w:rPr>
          <w:rFonts w:asciiTheme="minorHAnsi" w:hAnsiTheme="minorHAnsi" w:cstheme="minorHAnsi"/>
          <w:sz w:val="21"/>
          <w:szCs w:val="21"/>
        </w:rPr>
        <w:t>dem</w:t>
      </w:r>
      <w:r w:rsidR="00984DDC" w:rsidRPr="0003427D">
        <w:rPr>
          <w:rFonts w:asciiTheme="minorHAnsi" w:hAnsiTheme="minorHAnsi" w:cstheme="minorHAnsi"/>
          <w:sz w:val="21"/>
          <w:szCs w:val="21"/>
        </w:rPr>
        <w:t xml:space="preserve"> FISD-</w:t>
      </w:r>
      <w:r w:rsidR="00AA0544">
        <w:rPr>
          <w:rFonts w:asciiTheme="minorHAnsi" w:hAnsiTheme="minorHAnsi" w:cstheme="minorHAnsi"/>
          <w:sz w:val="21"/>
          <w:szCs w:val="21"/>
        </w:rPr>
        <w:t xml:space="preserve">Vorstand </w:t>
      </w:r>
      <w:r w:rsidR="00984DDC" w:rsidRPr="0003427D">
        <w:rPr>
          <w:rFonts w:asciiTheme="minorHAnsi" w:hAnsiTheme="minorHAnsi" w:cstheme="minorHAnsi"/>
          <w:sz w:val="21"/>
          <w:szCs w:val="21"/>
        </w:rPr>
        <w:t>vorzulegen.</w:t>
      </w:r>
      <w:r w:rsidR="00984DDC" w:rsidRPr="0003427D">
        <w:rPr>
          <w:rFonts w:asciiTheme="minorHAnsi" w:hAnsiTheme="minorHAnsi" w:cstheme="minorHAnsi"/>
          <w:lang w:val="de-CH"/>
        </w:rPr>
        <w:t xml:space="preserve"> </w:t>
      </w:r>
      <w:r w:rsidR="00AA0544">
        <w:rPr>
          <w:rFonts w:asciiTheme="minorHAnsi" w:hAnsiTheme="minorHAnsi" w:cstheme="minorHAnsi"/>
          <w:lang w:val="de-CH"/>
        </w:rPr>
        <w:t>Dies sollte möglichst bis Ende des Vorjahres geschehen.</w:t>
      </w:r>
    </w:p>
    <w:p w14:paraId="7EF314B1" w14:textId="77777777" w:rsidR="00960417" w:rsidRPr="00BC2EBD" w:rsidRDefault="00981A49" w:rsidP="00825FF8">
      <w:pPr>
        <w:pStyle w:val="ListParagraph"/>
        <w:ind w:left="357"/>
        <w:jc w:val="both"/>
        <w:rPr>
          <w:rFonts w:asciiTheme="minorHAnsi" w:hAnsiTheme="minorHAnsi" w:cstheme="minorHAnsi"/>
          <w:lang w:val="de-CH"/>
        </w:rPr>
      </w:pPr>
      <w:r w:rsidRPr="00BC2EBD">
        <w:rPr>
          <w:rFonts w:asciiTheme="minorHAnsi" w:hAnsiTheme="minorHAnsi" w:cstheme="minorHAnsi"/>
          <w:lang w:val="de-CH"/>
        </w:rPr>
        <w:t xml:space="preserve">Das organisierende Land hat an diese Versammlung pro organisierten Europa-Cup </w:t>
      </w:r>
      <w:r w:rsidR="00960417" w:rsidRPr="00BC2EBD">
        <w:rPr>
          <w:rFonts w:asciiTheme="minorHAnsi" w:hAnsiTheme="minorHAnsi" w:cstheme="minorHAnsi"/>
          <w:lang w:val="de-CH"/>
        </w:rPr>
        <w:t>L</w:t>
      </w:r>
      <w:r w:rsidRPr="00BC2EBD">
        <w:rPr>
          <w:rFonts w:asciiTheme="minorHAnsi" w:hAnsiTheme="minorHAnsi" w:cstheme="minorHAnsi"/>
          <w:lang w:val="de-CH"/>
        </w:rPr>
        <w:t>auf einen Betrag von €</w:t>
      </w:r>
      <w:r w:rsidR="0016095C" w:rsidRPr="00BC2EBD">
        <w:rPr>
          <w:rFonts w:asciiTheme="minorHAnsi" w:hAnsiTheme="minorHAnsi" w:cstheme="minorHAnsi"/>
          <w:lang w:val="de-CH"/>
        </w:rPr>
        <w:t>7</w:t>
      </w:r>
      <w:r w:rsidRPr="00BC2EBD">
        <w:rPr>
          <w:rFonts w:asciiTheme="minorHAnsi" w:hAnsiTheme="minorHAnsi" w:cstheme="minorHAnsi"/>
          <w:lang w:val="de-CH"/>
        </w:rPr>
        <w:t>5.- (</w:t>
      </w:r>
      <w:r w:rsidR="005044A9" w:rsidRPr="00BC2EBD">
        <w:rPr>
          <w:rFonts w:asciiTheme="minorHAnsi" w:hAnsiTheme="minorHAnsi" w:cstheme="minorHAnsi"/>
          <w:lang w:val="de-CH"/>
        </w:rPr>
        <w:t>Kaution</w:t>
      </w:r>
      <w:r w:rsidRPr="00BC2EBD">
        <w:rPr>
          <w:rFonts w:asciiTheme="minorHAnsi" w:hAnsiTheme="minorHAnsi" w:cstheme="minorHAnsi"/>
          <w:lang w:val="de-CH"/>
        </w:rPr>
        <w:t xml:space="preserve">) an die FISD </w:t>
      </w:r>
      <w:r w:rsidR="005044A9" w:rsidRPr="00BC2EBD">
        <w:rPr>
          <w:rFonts w:asciiTheme="minorHAnsi" w:hAnsiTheme="minorHAnsi" w:cstheme="minorHAnsi"/>
          <w:lang w:val="de-CH"/>
        </w:rPr>
        <w:t xml:space="preserve">zu </w:t>
      </w:r>
      <w:r w:rsidR="00984DDC" w:rsidRPr="00BC2EBD">
        <w:rPr>
          <w:rFonts w:asciiTheme="minorHAnsi" w:hAnsiTheme="minorHAnsi" w:cstheme="minorHAnsi"/>
          <w:lang w:val="de-CH"/>
        </w:rPr>
        <w:t>ent</w:t>
      </w:r>
      <w:r w:rsidR="005044A9" w:rsidRPr="00BC2EBD">
        <w:rPr>
          <w:rFonts w:asciiTheme="minorHAnsi" w:hAnsiTheme="minorHAnsi" w:cstheme="minorHAnsi"/>
          <w:lang w:val="de-CH"/>
        </w:rPr>
        <w:t>richten</w:t>
      </w:r>
      <w:r w:rsidRPr="00BC2EBD">
        <w:rPr>
          <w:rFonts w:asciiTheme="minorHAnsi" w:hAnsiTheme="minorHAnsi" w:cstheme="minorHAnsi"/>
          <w:lang w:val="de-CH"/>
        </w:rPr>
        <w:t>.</w:t>
      </w:r>
    </w:p>
    <w:p w14:paraId="4E6DC123" w14:textId="77777777" w:rsidR="00960417" w:rsidRPr="00BC2EBD" w:rsidRDefault="00981A49" w:rsidP="00825FF8">
      <w:pPr>
        <w:pStyle w:val="ListParagraph"/>
        <w:ind w:left="357"/>
        <w:jc w:val="both"/>
        <w:rPr>
          <w:rFonts w:asciiTheme="minorHAnsi" w:hAnsiTheme="minorHAnsi" w:cstheme="minorHAnsi"/>
          <w:lang w:val="de-CH"/>
        </w:rPr>
      </w:pPr>
      <w:r w:rsidRPr="00BC2EBD">
        <w:rPr>
          <w:rFonts w:asciiTheme="minorHAnsi" w:hAnsiTheme="minorHAnsi" w:cstheme="minorHAnsi"/>
          <w:lang w:val="de-CH"/>
        </w:rPr>
        <w:t>Falls der angekündigte Europa-Cup Lauf nicht ausgetragen wird, werden die €</w:t>
      </w:r>
      <w:r w:rsidR="004E2C29" w:rsidRPr="00BC2EBD">
        <w:rPr>
          <w:rFonts w:asciiTheme="minorHAnsi" w:hAnsiTheme="minorHAnsi" w:cstheme="minorHAnsi"/>
          <w:lang w:val="de-CH"/>
        </w:rPr>
        <w:t>7</w:t>
      </w:r>
      <w:r w:rsidRPr="00BC2EBD">
        <w:rPr>
          <w:rFonts w:asciiTheme="minorHAnsi" w:hAnsiTheme="minorHAnsi" w:cstheme="minorHAnsi"/>
          <w:lang w:val="de-CH"/>
        </w:rPr>
        <w:t>5.- nicht zurückerstattet.</w:t>
      </w:r>
    </w:p>
    <w:p w14:paraId="639738D9" w14:textId="77777777" w:rsidR="00960417" w:rsidRPr="00BC2EBD" w:rsidRDefault="00B52856" w:rsidP="00825FF8">
      <w:pPr>
        <w:pStyle w:val="ListParagraph"/>
        <w:ind w:left="357"/>
        <w:jc w:val="both"/>
        <w:rPr>
          <w:rFonts w:asciiTheme="minorHAnsi" w:hAnsiTheme="minorHAnsi" w:cstheme="minorHAnsi"/>
          <w:lang w:val="de-CH"/>
        </w:rPr>
      </w:pPr>
      <w:r w:rsidRPr="00BC2EBD">
        <w:rPr>
          <w:rFonts w:asciiTheme="minorHAnsi" w:hAnsiTheme="minorHAnsi" w:cstheme="minorHAnsi"/>
          <w:lang w:val="de-CH"/>
        </w:rPr>
        <w:t xml:space="preserve">Diese </w:t>
      </w:r>
      <w:r w:rsidR="005044A9" w:rsidRPr="00BC2EBD">
        <w:rPr>
          <w:rFonts w:asciiTheme="minorHAnsi" w:hAnsiTheme="minorHAnsi" w:cstheme="minorHAnsi"/>
          <w:lang w:val="de-CH"/>
        </w:rPr>
        <w:t>Anmeldegebühren</w:t>
      </w:r>
      <w:r w:rsidRPr="00BC2EBD">
        <w:rPr>
          <w:rFonts w:asciiTheme="minorHAnsi" w:hAnsiTheme="minorHAnsi" w:cstheme="minorHAnsi"/>
          <w:lang w:val="de-CH"/>
        </w:rPr>
        <w:t xml:space="preserve"> (</w:t>
      </w:r>
      <w:r w:rsidR="005044A9" w:rsidRPr="00BC2EBD">
        <w:rPr>
          <w:rFonts w:asciiTheme="minorHAnsi" w:hAnsiTheme="minorHAnsi" w:cstheme="minorHAnsi"/>
          <w:lang w:val="de-CH"/>
        </w:rPr>
        <w:t>Kautionen</w:t>
      </w:r>
      <w:r w:rsidRPr="00BC2EBD">
        <w:rPr>
          <w:rFonts w:asciiTheme="minorHAnsi" w:hAnsiTheme="minorHAnsi" w:cstheme="minorHAnsi"/>
          <w:lang w:val="de-CH"/>
        </w:rPr>
        <w:t>) werden in die Kasse der FISD eingebucht</w:t>
      </w:r>
      <w:r w:rsidR="00013E16" w:rsidRPr="00BC2EBD">
        <w:rPr>
          <w:rFonts w:asciiTheme="minorHAnsi" w:hAnsiTheme="minorHAnsi" w:cstheme="minorHAnsi"/>
          <w:lang w:val="de-CH"/>
        </w:rPr>
        <w:t>.</w:t>
      </w:r>
    </w:p>
    <w:p w14:paraId="3B6CD491" w14:textId="77777777" w:rsidR="00AE6F14" w:rsidRPr="0003427D" w:rsidRDefault="00AE6F14">
      <w:pPr>
        <w:rPr>
          <w:rFonts w:asciiTheme="minorHAnsi" w:eastAsia="Batang" w:hAnsiTheme="minorHAnsi" w:cstheme="minorHAnsi"/>
          <w:sz w:val="22"/>
          <w:lang w:val="de-CH"/>
        </w:rPr>
      </w:pPr>
      <w:r w:rsidRPr="0003427D">
        <w:rPr>
          <w:rFonts w:asciiTheme="minorHAnsi" w:eastAsia="Batang" w:hAnsiTheme="minorHAnsi" w:cstheme="minorHAnsi"/>
          <w:sz w:val="22"/>
          <w:lang w:val="de-CH"/>
        </w:rPr>
        <w:br w:type="page"/>
      </w:r>
    </w:p>
    <w:p w14:paraId="5923A28E" w14:textId="77777777" w:rsidR="00960417" w:rsidRPr="0003427D" w:rsidRDefault="00B52856" w:rsidP="002674EA">
      <w:pPr>
        <w:pStyle w:val="Heading1"/>
        <w:rPr>
          <w:rFonts w:asciiTheme="minorHAnsi" w:eastAsia="Batang" w:hAnsiTheme="minorHAnsi" w:cstheme="minorHAnsi"/>
        </w:rPr>
      </w:pPr>
      <w:bookmarkStart w:id="1" w:name="_Toc372114175"/>
      <w:r w:rsidRPr="0003427D">
        <w:rPr>
          <w:rFonts w:asciiTheme="minorHAnsi" w:eastAsia="Batang" w:hAnsiTheme="minorHAnsi" w:cstheme="minorHAnsi"/>
        </w:rPr>
        <w:lastRenderedPageBreak/>
        <w:t xml:space="preserve">Pflichtenheft zur Organisation eines Europa-Cup </w:t>
      </w:r>
      <w:r w:rsidR="001841DF">
        <w:rPr>
          <w:rFonts w:asciiTheme="minorHAnsi" w:eastAsia="Batang" w:hAnsiTheme="minorHAnsi" w:cstheme="minorHAnsi"/>
        </w:rPr>
        <w:t>Rennen</w:t>
      </w:r>
      <w:r w:rsidRPr="0003427D">
        <w:rPr>
          <w:rFonts w:asciiTheme="minorHAnsi" w:eastAsia="Batang" w:hAnsiTheme="minorHAnsi" w:cstheme="minorHAnsi"/>
        </w:rPr>
        <w:t>s</w:t>
      </w:r>
      <w:bookmarkEnd w:id="1"/>
    </w:p>
    <w:p w14:paraId="4720004C" w14:textId="77777777" w:rsidR="002674EA" w:rsidRPr="0003427D" w:rsidRDefault="00B52856" w:rsidP="00BC2EBD">
      <w:pPr>
        <w:pStyle w:val="Titre2"/>
        <w:jc w:val="both"/>
        <w:rPr>
          <w:rFonts w:asciiTheme="minorHAnsi" w:hAnsiTheme="minorHAnsi" w:cstheme="minorHAnsi"/>
          <w:sz w:val="22"/>
          <w:lang w:val="de-CH"/>
        </w:rPr>
      </w:pPr>
      <w:bookmarkStart w:id="2" w:name="_Toc372114176"/>
      <w:r w:rsidRPr="0003427D">
        <w:rPr>
          <w:rFonts w:asciiTheme="minorHAnsi" w:hAnsiTheme="minorHAnsi" w:cstheme="minorHAnsi"/>
          <w:lang w:val="de-CH"/>
        </w:rPr>
        <w:t>Informationen</w:t>
      </w:r>
      <w:bookmarkEnd w:id="2"/>
    </w:p>
    <w:p w14:paraId="31B82DDD" w14:textId="77777777" w:rsidR="00960417" w:rsidRPr="0003427D" w:rsidRDefault="00B52856" w:rsidP="00BC2EBD">
      <w:pPr>
        <w:pStyle w:val="normretrait1"/>
        <w:jc w:val="both"/>
        <w:rPr>
          <w:rFonts w:asciiTheme="minorHAnsi" w:hAnsiTheme="minorHAnsi" w:cstheme="minorHAnsi"/>
          <w:lang w:val="de-CH"/>
        </w:rPr>
      </w:pPr>
      <w:r w:rsidRPr="0003427D">
        <w:rPr>
          <w:rFonts w:asciiTheme="minorHAnsi" w:hAnsiTheme="minorHAnsi" w:cstheme="minorHAnsi"/>
          <w:lang w:val="de-CH"/>
        </w:rPr>
        <w:t>I</w:t>
      </w:r>
      <w:r w:rsidR="00960417" w:rsidRPr="0003427D">
        <w:rPr>
          <w:rFonts w:asciiTheme="minorHAnsi" w:hAnsiTheme="minorHAnsi" w:cstheme="minorHAnsi"/>
          <w:lang w:val="de-CH"/>
        </w:rPr>
        <w:t>nformation</w:t>
      </w:r>
      <w:r w:rsidRPr="0003427D">
        <w:rPr>
          <w:rFonts w:asciiTheme="minorHAnsi" w:hAnsiTheme="minorHAnsi" w:cstheme="minorHAnsi"/>
          <w:lang w:val="de-CH"/>
        </w:rPr>
        <w:t xml:space="preserve">en wie Zufahrtsplan, Zeitplan und allgemeine Infos müssen </w:t>
      </w:r>
      <w:r w:rsidR="00984DDC" w:rsidRPr="0003427D">
        <w:rPr>
          <w:rFonts w:asciiTheme="minorHAnsi" w:hAnsiTheme="minorHAnsi" w:cstheme="minorHAnsi"/>
          <w:lang w:val="de-CH"/>
        </w:rPr>
        <w:t xml:space="preserve">mindestens </w:t>
      </w:r>
      <w:r w:rsidRPr="0003427D">
        <w:rPr>
          <w:rFonts w:asciiTheme="minorHAnsi" w:hAnsiTheme="minorHAnsi" w:cstheme="minorHAnsi"/>
          <w:lang w:val="de-CH"/>
        </w:rPr>
        <w:t xml:space="preserve">90 Tage vor dem Austragungsdatum </w:t>
      </w:r>
      <w:r w:rsidR="00984DDC" w:rsidRPr="0003427D">
        <w:rPr>
          <w:rFonts w:asciiTheme="minorHAnsi" w:hAnsiTheme="minorHAnsi" w:cstheme="minorHAnsi"/>
          <w:lang w:val="de-CH"/>
        </w:rPr>
        <w:t>der</w:t>
      </w:r>
      <w:r w:rsidRPr="0003427D">
        <w:rPr>
          <w:rFonts w:asciiTheme="minorHAnsi" w:hAnsiTheme="minorHAnsi" w:cstheme="minorHAnsi"/>
          <w:lang w:val="de-CH"/>
        </w:rPr>
        <w:t xml:space="preserve"> FISD zum Hochladen auf die Website </w:t>
      </w:r>
      <w:bookmarkStart w:id="3" w:name="_Hlk184133061"/>
      <w:r w:rsidR="00013E16" w:rsidRPr="00BC2EBD">
        <w:rPr>
          <w:rFonts w:asciiTheme="minorHAnsi" w:hAnsiTheme="minorHAnsi" w:cstheme="minorHAnsi"/>
          <w:u w:val="single"/>
          <w:lang w:val="de-CH"/>
        </w:rPr>
        <w:t>www.speeddown.eu</w:t>
      </w:r>
      <w:r w:rsidRPr="00BC2EBD">
        <w:rPr>
          <w:rFonts w:asciiTheme="minorHAnsi" w:hAnsiTheme="minorHAnsi" w:cstheme="minorHAnsi"/>
          <w:lang w:val="de-CH"/>
        </w:rPr>
        <w:t xml:space="preserve"> </w:t>
      </w:r>
      <w:bookmarkEnd w:id="3"/>
      <w:r w:rsidR="00984DDC" w:rsidRPr="0003427D">
        <w:rPr>
          <w:rFonts w:asciiTheme="minorHAnsi" w:hAnsiTheme="minorHAnsi" w:cstheme="minorHAnsi"/>
          <w:lang w:val="de-CH"/>
        </w:rPr>
        <w:t>zur Verfügung gestellt werden</w:t>
      </w:r>
      <w:r w:rsidRPr="0003427D">
        <w:rPr>
          <w:rFonts w:asciiTheme="minorHAnsi" w:hAnsiTheme="minorHAnsi" w:cstheme="minorHAnsi"/>
          <w:lang w:val="de-CH"/>
        </w:rPr>
        <w:t>.</w:t>
      </w:r>
    </w:p>
    <w:p w14:paraId="01C4515A" w14:textId="77777777" w:rsidR="002674EA" w:rsidRPr="0003427D" w:rsidRDefault="00B52856" w:rsidP="00BC2EBD">
      <w:pPr>
        <w:pStyle w:val="Titre2"/>
        <w:jc w:val="both"/>
        <w:rPr>
          <w:rFonts w:asciiTheme="minorHAnsi" w:hAnsiTheme="minorHAnsi" w:cstheme="minorHAnsi"/>
          <w:lang w:val="de-CH"/>
        </w:rPr>
      </w:pPr>
      <w:bookmarkStart w:id="4" w:name="_Toc372114177"/>
      <w:r w:rsidRPr="0003427D">
        <w:rPr>
          <w:rFonts w:asciiTheme="minorHAnsi" w:hAnsiTheme="minorHAnsi" w:cstheme="minorHAnsi"/>
          <w:lang w:val="de-CH"/>
        </w:rPr>
        <w:t>Anmeldeunterlagen</w:t>
      </w:r>
      <w:bookmarkEnd w:id="4"/>
    </w:p>
    <w:p w14:paraId="6371A9E8" w14:textId="77777777" w:rsidR="002674EA" w:rsidRPr="0003427D" w:rsidRDefault="002E39AD" w:rsidP="00BC2EBD">
      <w:pPr>
        <w:pStyle w:val="normretrait1"/>
        <w:jc w:val="both"/>
        <w:rPr>
          <w:rFonts w:asciiTheme="minorHAnsi" w:hAnsiTheme="minorHAnsi" w:cstheme="minorHAnsi"/>
          <w:lang w:val="de-CH"/>
        </w:rPr>
      </w:pPr>
      <w:r w:rsidRPr="0003427D">
        <w:rPr>
          <w:rFonts w:asciiTheme="minorHAnsi" w:hAnsiTheme="minorHAnsi" w:cstheme="minorHAnsi"/>
          <w:lang w:val="de-CH"/>
        </w:rPr>
        <w:t>Folgende Angaben müssen erfasst werden. Pro Fahrer und Bei</w:t>
      </w:r>
      <w:r w:rsidR="00FF7283">
        <w:rPr>
          <w:rFonts w:asciiTheme="minorHAnsi" w:hAnsiTheme="minorHAnsi" w:cstheme="minorHAnsi"/>
          <w:lang w:val="de-CH"/>
        </w:rPr>
        <w:t>fahr</w:t>
      </w:r>
      <w:r w:rsidRPr="0003427D">
        <w:rPr>
          <w:rFonts w:asciiTheme="minorHAnsi" w:hAnsiTheme="minorHAnsi" w:cstheme="minorHAnsi"/>
          <w:lang w:val="de-CH"/>
        </w:rPr>
        <w:t>er: Name, Vorname; Geburtsdatum, Herkunftsland, Lizenznummer; Kategorie; Datum und Unterschrift</w:t>
      </w:r>
      <w:r w:rsidR="000A4303" w:rsidRPr="000A4303">
        <w:t xml:space="preserve"> </w:t>
      </w:r>
      <w:r w:rsidR="000A4303" w:rsidRPr="000A4303">
        <w:rPr>
          <w:rFonts w:asciiTheme="minorHAnsi" w:hAnsiTheme="minorHAnsi" w:cstheme="minorHAnsi"/>
          <w:lang w:val="de-CH"/>
        </w:rPr>
        <w:t>des Fahrers oder des gesetzlichen Vertreters, wenn dieser nicht volljährig ist.</w:t>
      </w:r>
      <w:r w:rsidRPr="0003427D">
        <w:rPr>
          <w:rFonts w:asciiTheme="minorHAnsi" w:hAnsiTheme="minorHAnsi" w:cstheme="minorHAnsi"/>
          <w:lang w:val="de-CH"/>
        </w:rPr>
        <w:t xml:space="preserve"> Anmeldungen sollen auch elektronisch übermittelt werden können.</w:t>
      </w:r>
      <w:r w:rsidR="002674EA" w:rsidRPr="0003427D">
        <w:rPr>
          <w:rFonts w:asciiTheme="minorHAnsi" w:hAnsiTheme="minorHAnsi" w:cstheme="minorHAnsi"/>
          <w:lang w:val="de-CH"/>
        </w:rPr>
        <w:t xml:space="preserve"> </w:t>
      </w:r>
    </w:p>
    <w:p w14:paraId="1A901CAD" w14:textId="77777777" w:rsidR="002674EA" w:rsidRPr="0003427D" w:rsidRDefault="002E39AD" w:rsidP="00BC2EBD">
      <w:pPr>
        <w:pStyle w:val="Titre2"/>
        <w:jc w:val="both"/>
        <w:rPr>
          <w:rFonts w:asciiTheme="minorHAnsi" w:hAnsiTheme="minorHAnsi" w:cstheme="minorHAnsi"/>
          <w:lang w:val="de-CH"/>
        </w:rPr>
      </w:pPr>
      <w:bookmarkStart w:id="5" w:name="_Toc372114178"/>
      <w:r w:rsidRPr="0003427D">
        <w:rPr>
          <w:rFonts w:asciiTheme="minorHAnsi" w:hAnsiTheme="minorHAnsi" w:cstheme="minorHAnsi"/>
          <w:lang w:val="de-CH"/>
        </w:rPr>
        <w:t xml:space="preserve">Die </w:t>
      </w:r>
      <w:r w:rsidR="000A4303">
        <w:rPr>
          <w:rFonts w:asciiTheme="minorHAnsi" w:hAnsiTheme="minorHAnsi" w:cstheme="minorHAnsi"/>
          <w:lang w:val="de-CH"/>
        </w:rPr>
        <w:t>Renns</w:t>
      </w:r>
      <w:r w:rsidRPr="0003427D">
        <w:rPr>
          <w:rFonts w:asciiTheme="minorHAnsi" w:hAnsiTheme="minorHAnsi" w:cstheme="minorHAnsi"/>
          <w:lang w:val="de-CH"/>
        </w:rPr>
        <w:t>trecke</w:t>
      </w:r>
      <w:bookmarkEnd w:id="5"/>
      <w:r w:rsidR="00960417" w:rsidRPr="0003427D">
        <w:rPr>
          <w:rFonts w:asciiTheme="minorHAnsi" w:hAnsiTheme="minorHAnsi" w:cstheme="minorHAnsi"/>
          <w:lang w:val="de-CH"/>
        </w:rPr>
        <w:t xml:space="preserve"> </w:t>
      </w:r>
    </w:p>
    <w:p w14:paraId="25A8D8D7" w14:textId="77777777" w:rsidR="00960417" w:rsidRPr="0003427D" w:rsidRDefault="002E39AD" w:rsidP="00BC2EBD">
      <w:pPr>
        <w:pStyle w:val="normretrait1"/>
        <w:jc w:val="both"/>
        <w:rPr>
          <w:rFonts w:asciiTheme="minorHAnsi" w:hAnsiTheme="minorHAnsi" w:cstheme="minorHAnsi"/>
          <w:lang w:val="de-CH"/>
        </w:rPr>
      </w:pPr>
      <w:r w:rsidRPr="0003427D">
        <w:rPr>
          <w:rFonts w:asciiTheme="minorHAnsi" w:hAnsiTheme="minorHAnsi" w:cstheme="minorHAnsi"/>
          <w:lang w:val="de-CH"/>
        </w:rPr>
        <w:t xml:space="preserve">Die Strecke muss eine Start- und Zielzone aufweisen und mindestens 800m lang sein. </w:t>
      </w:r>
      <w:r w:rsidR="00770359">
        <w:rPr>
          <w:rFonts w:asciiTheme="minorHAnsi" w:hAnsiTheme="minorHAnsi" w:cstheme="minorHAnsi"/>
          <w:lang w:val="de-CH"/>
        </w:rPr>
        <w:t xml:space="preserve">Das mittlere Gefälle muss zwischen 6 und 12 % liegen. Das maximale Gefälle darf 20% nicht überschreiten. </w:t>
      </w:r>
      <w:r w:rsidRPr="0003427D">
        <w:rPr>
          <w:rFonts w:asciiTheme="minorHAnsi" w:hAnsiTheme="minorHAnsi" w:cstheme="minorHAnsi"/>
          <w:lang w:val="de-CH"/>
        </w:rPr>
        <w:t>Der Länge ist keine Obergrenze gesetzt insofern die Sicherheitsbedingungen eingehalten werden.</w:t>
      </w:r>
    </w:p>
    <w:p w14:paraId="5993683A" w14:textId="77777777" w:rsidR="002674EA" w:rsidRPr="0003427D" w:rsidRDefault="002E39AD" w:rsidP="00BC2EBD">
      <w:pPr>
        <w:pStyle w:val="Titre2"/>
        <w:jc w:val="both"/>
        <w:rPr>
          <w:rFonts w:asciiTheme="minorHAnsi" w:hAnsiTheme="minorHAnsi" w:cstheme="minorHAnsi"/>
          <w:lang w:val="de-CH"/>
        </w:rPr>
      </w:pPr>
      <w:bookmarkStart w:id="6" w:name="_Toc372114179"/>
      <w:r w:rsidRPr="0003427D">
        <w:rPr>
          <w:rFonts w:asciiTheme="minorHAnsi" w:hAnsiTheme="minorHAnsi" w:cstheme="minorHAnsi"/>
          <w:lang w:val="de-CH"/>
        </w:rPr>
        <w:t>Auslauf- und Bremszone</w:t>
      </w:r>
      <w:bookmarkEnd w:id="6"/>
      <w:r w:rsidR="00960417" w:rsidRPr="0003427D">
        <w:rPr>
          <w:rFonts w:asciiTheme="minorHAnsi" w:hAnsiTheme="minorHAnsi" w:cstheme="minorHAnsi"/>
          <w:lang w:val="de-CH"/>
        </w:rPr>
        <w:t xml:space="preserve"> </w:t>
      </w:r>
    </w:p>
    <w:p w14:paraId="071254C9" w14:textId="77777777" w:rsidR="0039717F" w:rsidRPr="0003427D" w:rsidRDefault="002E39AD" w:rsidP="00BC2EBD">
      <w:pPr>
        <w:pStyle w:val="normretrait1"/>
        <w:jc w:val="both"/>
        <w:rPr>
          <w:rFonts w:asciiTheme="minorHAnsi" w:hAnsiTheme="minorHAnsi" w:cstheme="minorHAnsi"/>
          <w:lang w:val="de-CH"/>
        </w:rPr>
      </w:pPr>
      <w:r w:rsidRPr="0003427D">
        <w:rPr>
          <w:rFonts w:asciiTheme="minorHAnsi" w:hAnsiTheme="minorHAnsi" w:cstheme="minorHAnsi"/>
          <w:lang w:val="de-CH"/>
        </w:rPr>
        <w:t xml:space="preserve">Unmittelbar nach dem Ziel muss eine Bremszone </w:t>
      </w:r>
      <w:r w:rsidR="000A4303">
        <w:rPr>
          <w:rFonts w:asciiTheme="minorHAnsi" w:hAnsiTheme="minorHAnsi" w:cstheme="minorHAnsi"/>
          <w:lang w:val="de-CH"/>
        </w:rPr>
        <w:t xml:space="preserve">mit einer Länge </w:t>
      </w:r>
      <w:r w:rsidR="000A4303" w:rsidRPr="0003427D">
        <w:rPr>
          <w:rFonts w:asciiTheme="minorHAnsi" w:hAnsiTheme="minorHAnsi" w:cstheme="minorHAnsi"/>
          <w:lang w:val="de-CH"/>
        </w:rPr>
        <w:t>von 80 – 100m</w:t>
      </w:r>
      <w:r w:rsidR="000A4303">
        <w:rPr>
          <w:rFonts w:asciiTheme="minorHAnsi" w:hAnsiTheme="minorHAnsi" w:cstheme="minorHAnsi"/>
          <w:lang w:val="de-CH"/>
        </w:rPr>
        <w:t xml:space="preserve"> vorgesehen sein, die </w:t>
      </w:r>
      <w:r w:rsidRPr="0003427D">
        <w:rPr>
          <w:rFonts w:asciiTheme="minorHAnsi" w:hAnsiTheme="minorHAnsi" w:cstheme="minorHAnsi"/>
          <w:lang w:val="de-CH"/>
        </w:rPr>
        <w:t>frei von Hindernissen und Zuschauer</w:t>
      </w:r>
      <w:r w:rsidR="000A4303">
        <w:rPr>
          <w:rFonts w:asciiTheme="minorHAnsi" w:hAnsiTheme="minorHAnsi" w:cstheme="minorHAnsi"/>
          <w:lang w:val="de-CH"/>
        </w:rPr>
        <w:t>n ist</w:t>
      </w:r>
      <w:r w:rsidRPr="0003427D">
        <w:rPr>
          <w:rFonts w:asciiTheme="minorHAnsi" w:hAnsiTheme="minorHAnsi" w:cstheme="minorHAnsi"/>
          <w:lang w:val="de-CH"/>
        </w:rPr>
        <w:t>.</w:t>
      </w:r>
    </w:p>
    <w:p w14:paraId="654B6315" w14:textId="77777777" w:rsidR="000227FA" w:rsidRPr="0003427D" w:rsidRDefault="002E39AD" w:rsidP="00BC2EBD">
      <w:pPr>
        <w:pStyle w:val="Titre2"/>
        <w:jc w:val="both"/>
        <w:rPr>
          <w:rFonts w:asciiTheme="minorHAnsi" w:hAnsiTheme="minorHAnsi" w:cstheme="minorHAnsi"/>
          <w:lang w:val="de-CH"/>
        </w:rPr>
      </w:pPr>
      <w:bookmarkStart w:id="7" w:name="_Toc372114180"/>
      <w:r w:rsidRPr="0003427D">
        <w:rPr>
          <w:rFonts w:asciiTheme="minorHAnsi" w:hAnsiTheme="minorHAnsi" w:cstheme="minorHAnsi"/>
          <w:lang w:val="de-CH"/>
        </w:rPr>
        <w:t>Freigabe</w:t>
      </w:r>
      <w:bookmarkEnd w:id="7"/>
    </w:p>
    <w:p w14:paraId="18250216" w14:textId="77777777" w:rsidR="00960417" w:rsidRPr="000B58BD" w:rsidRDefault="000B58BD" w:rsidP="00BC2EBD">
      <w:pPr>
        <w:pStyle w:val="normretrait1"/>
        <w:jc w:val="both"/>
        <w:rPr>
          <w:rFonts w:asciiTheme="minorHAnsi" w:hAnsiTheme="minorHAnsi" w:cstheme="minorHAnsi"/>
          <w:lang w:val="de-CH"/>
        </w:rPr>
      </w:pPr>
      <w:r>
        <w:rPr>
          <w:rFonts w:asciiTheme="minorHAnsi" w:hAnsiTheme="minorHAnsi" w:cstheme="minorHAnsi"/>
          <w:lang w:val="de-CH"/>
        </w:rPr>
        <w:t>D</w:t>
      </w:r>
      <w:r w:rsidRPr="000B58BD">
        <w:rPr>
          <w:rFonts w:asciiTheme="minorHAnsi" w:hAnsiTheme="minorHAnsi" w:cstheme="minorHAnsi"/>
          <w:lang w:val="de-CH"/>
        </w:rPr>
        <w:t>er Veranstalter/Organisator des Europacuprennen</w:t>
      </w:r>
      <w:r>
        <w:rPr>
          <w:rFonts w:asciiTheme="minorHAnsi" w:hAnsiTheme="minorHAnsi" w:cstheme="minorHAnsi"/>
          <w:lang w:val="de-CH"/>
        </w:rPr>
        <w:t>s</w:t>
      </w:r>
      <w:r w:rsidRPr="000B58BD">
        <w:rPr>
          <w:rFonts w:asciiTheme="minorHAnsi" w:hAnsiTheme="minorHAnsi" w:cstheme="minorHAnsi"/>
          <w:lang w:val="de-CH"/>
        </w:rPr>
        <w:t xml:space="preserve"> ist verantwortlich für den </w:t>
      </w:r>
      <w:r>
        <w:rPr>
          <w:rFonts w:asciiTheme="minorHAnsi" w:hAnsiTheme="minorHAnsi" w:cstheme="minorHAnsi"/>
          <w:lang w:val="de-CH"/>
        </w:rPr>
        <w:t>Ab</w:t>
      </w:r>
      <w:r w:rsidRPr="000B58BD">
        <w:rPr>
          <w:rFonts w:asciiTheme="minorHAnsi" w:hAnsiTheme="minorHAnsi" w:cstheme="minorHAnsi"/>
          <w:lang w:val="de-CH"/>
        </w:rPr>
        <w:t xml:space="preserve">lauf </w:t>
      </w:r>
      <w:r>
        <w:rPr>
          <w:rFonts w:asciiTheme="minorHAnsi" w:hAnsiTheme="minorHAnsi" w:cstheme="minorHAnsi"/>
          <w:lang w:val="de-CH"/>
        </w:rPr>
        <w:t xml:space="preserve">des Rennens, für die Rennstrecke </w:t>
      </w:r>
      <w:r w:rsidRPr="000B58BD">
        <w:rPr>
          <w:rFonts w:asciiTheme="minorHAnsi" w:hAnsiTheme="minorHAnsi" w:cstheme="minorHAnsi"/>
          <w:lang w:val="de-CH"/>
        </w:rPr>
        <w:t>und de</w:t>
      </w:r>
      <w:r>
        <w:rPr>
          <w:rFonts w:asciiTheme="minorHAnsi" w:hAnsiTheme="minorHAnsi" w:cstheme="minorHAnsi"/>
          <w:lang w:val="de-CH"/>
        </w:rPr>
        <w:t>ren bestmögliche</w:t>
      </w:r>
      <w:r w:rsidRPr="000B58BD">
        <w:rPr>
          <w:rFonts w:asciiTheme="minorHAnsi" w:hAnsiTheme="minorHAnsi" w:cstheme="minorHAnsi"/>
          <w:lang w:val="de-CH"/>
        </w:rPr>
        <w:t xml:space="preserve"> Absicherung</w:t>
      </w:r>
      <w:r>
        <w:rPr>
          <w:rFonts w:asciiTheme="minorHAnsi" w:hAnsiTheme="minorHAnsi" w:cstheme="minorHAnsi"/>
          <w:lang w:val="de-CH"/>
        </w:rPr>
        <w:t xml:space="preserve">. Er gibt die Strecke frei. Die </w:t>
      </w:r>
      <w:r w:rsidRPr="00FF48AA">
        <w:rPr>
          <w:lang w:val="de-CH"/>
        </w:rPr>
        <w:t>FISD-Delegierten des organisierenden Landes</w:t>
      </w:r>
      <w:r>
        <w:rPr>
          <w:lang w:val="de-CH"/>
        </w:rPr>
        <w:t xml:space="preserve"> können den Veranstalter beraten.</w:t>
      </w:r>
    </w:p>
    <w:p w14:paraId="5ECDB738" w14:textId="77777777" w:rsidR="0016095C" w:rsidRPr="0003427D" w:rsidRDefault="00B841D5" w:rsidP="00B841D5">
      <w:pPr>
        <w:pStyle w:val="normretrait1"/>
        <w:jc w:val="both"/>
        <w:rPr>
          <w:rFonts w:asciiTheme="minorHAnsi" w:hAnsiTheme="minorHAnsi" w:cstheme="minorHAnsi"/>
          <w:lang w:val="de-CH"/>
        </w:rPr>
      </w:pPr>
      <w:r w:rsidRPr="00B841D5">
        <w:rPr>
          <w:rFonts w:asciiTheme="minorHAnsi" w:hAnsiTheme="minorHAnsi" w:cstheme="minorHAnsi"/>
          <w:lang w:val="de-CH"/>
        </w:rPr>
        <w:t>Für sehr/zu schnelle Passagen können künstliche Schikanen und oder Korridore vorgesehen werden.</w:t>
      </w:r>
      <w:r w:rsidR="0016095C" w:rsidRPr="0003427D">
        <w:rPr>
          <w:rFonts w:asciiTheme="minorHAnsi" w:hAnsiTheme="minorHAnsi" w:cstheme="minorHAnsi"/>
          <w:noProof/>
          <w:lang w:eastAsia="fr-CH"/>
        </w:rPr>
        <w:drawing>
          <wp:anchor distT="0" distB="0" distL="114300" distR="114300" simplePos="0" relativeHeight="251659264" behindDoc="0" locked="0" layoutInCell="1" allowOverlap="1" wp14:anchorId="67252CD9" wp14:editId="18367D24">
            <wp:simplePos x="0" y="0"/>
            <wp:positionH relativeFrom="column">
              <wp:posOffset>218440</wp:posOffset>
            </wp:positionH>
            <wp:positionV relativeFrom="paragraph">
              <wp:posOffset>5080</wp:posOffset>
            </wp:positionV>
            <wp:extent cx="2457450" cy="3724910"/>
            <wp:effectExtent l="0" t="0" r="0" b="889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457450" cy="3724910"/>
                    </a:xfrm>
                    <a:prstGeom prst="rect">
                      <a:avLst/>
                    </a:prstGeom>
                  </pic:spPr>
                </pic:pic>
              </a:graphicData>
            </a:graphic>
            <wp14:sizeRelH relativeFrom="page">
              <wp14:pctWidth>0</wp14:pctWidth>
            </wp14:sizeRelH>
            <wp14:sizeRelV relativeFrom="page">
              <wp14:pctHeight>0</wp14:pctHeight>
            </wp14:sizeRelV>
          </wp:anchor>
        </w:drawing>
      </w:r>
    </w:p>
    <w:p w14:paraId="14FAC626" w14:textId="77777777" w:rsidR="0016095C" w:rsidRPr="0003427D" w:rsidRDefault="0016095C" w:rsidP="0016095C">
      <w:pPr>
        <w:pStyle w:val="ListParagraph"/>
        <w:spacing w:after="0"/>
        <w:ind w:left="709"/>
        <w:rPr>
          <w:rFonts w:asciiTheme="minorHAnsi" w:hAnsiTheme="minorHAnsi" w:cstheme="minorHAnsi"/>
          <w:lang w:val="de-CH"/>
        </w:rPr>
      </w:pPr>
      <w:r w:rsidRPr="0003427D">
        <w:rPr>
          <w:rFonts w:asciiTheme="minorHAnsi" w:hAnsiTheme="minorHAnsi" w:cstheme="minorHAnsi"/>
          <w:b/>
          <w:lang w:val="de-CH"/>
        </w:rPr>
        <w:t xml:space="preserve">Grundlage zur Festlegung einer Verengung </w:t>
      </w:r>
      <w:r w:rsidRPr="0003427D">
        <w:rPr>
          <w:rFonts w:asciiTheme="minorHAnsi" w:hAnsiTheme="minorHAnsi" w:cstheme="minorHAnsi"/>
          <w:b/>
          <w:lang w:val="de-CH"/>
        </w:rPr>
        <w:br/>
      </w:r>
      <w:r w:rsidRPr="0003427D">
        <w:rPr>
          <w:rFonts w:asciiTheme="minorHAnsi" w:hAnsiTheme="minorHAnsi" w:cstheme="minorHAnsi"/>
          <w:lang w:val="de-CH"/>
        </w:rPr>
        <w:t>Die Abmessungen der Darstellung anbei sind Richtwerte. Die Darstellung soll vielmehr folgende Grundregeln veranschaulichen:</w:t>
      </w:r>
    </w:p>
    <w:p w14:paraId="73905B5F" w14:textId="77777777" w:rsidR="0016095C" w:rsidRPr="0003427D" w:rsidRDefault="0016095C" w:rsidP="0016095C">
      <w:pPr>
        <w:pStyle w:val="ListParagraph"/>
        <w:spacing w:after="0"/>
        <w:ind w:left="709"/>
        <w:rPr>
          <w:rFonts w:asciiTheme="minorHAnsi" w:hAnsiTheme="minorHAnsi" w:cstheme="minorHAnsi"/>
          <w:lang w:val="de-CH"/>
        </w:rPr>
      </w:pPr>
    </w:p>
    <w:p w14:paraId="040E34DD" w14:textId="77777777" w:rsidR="0016095C" w:rsidRPr="0003427D" w:rsidRDefault="00986285" w:rsidP="0016095C">
      <w:pPr>
        <w:pStyle w:val="ListParagraph"/>
        <w:numPr>
          <w:ilvl w:val="0"/>
          <w:numId w:val="45"/>
        </w:numPr>
        <w:tabs>
          <w:tab w:val="left" w:pos="142"/>
        </w:tabs>
        <w:ind w:left="142" w:hanging="142"/>
        <w:rPr>
          <w:rFonts w:asciiTheme="minorHAnsi" w:hAnsiTheme="minorHAnsi" w:cstheme="minorHAnsi"/>
          <w:lang w:val="de-CH"/>
        </w:rPr>
      </w:pPr>
      <w:r w:rsidRPr="0003427D">
        <w:rPr>
          <w:rFonts w:asciiTheme="minorHAnsi" w:hAnsiTheme="minorHAnsi" w:cstheme="minorHAnsi"/>
          <w:noProof/>
          <w:lang w:eastAsia="fr-CH"/>
        </w:rPr>
        <mc:AlternateContent>
          <mc:Choice Requires="wps">
            <w:drawing>
              <wp:anchor distT="0" distB="0" distL="114300" distR="114300" simplePos="0" relativeHeight="251661312" behindDoc="0" locked="0" layoutInCell="1" allowOverlap="1" wp14:anchorId="7D6B8EAA" wp14:editId="224CFFA1">
                <wp:simplePos x="0" y="0"/>
                <wp:positionH relativeFrom="column">
                  <wp:posOffset>1416367</wp:posOffset>
                </wp:positionH>
                <wp:positionV relativeFrom="paragraph">
                  <wp:posOffset>294640</wp:posOffset>
                </wp:positionV>
                <wp:extent cx="1657350" cy="1440611"/>
                <wp:effectExtent l="38100" t="38100" r="19050" b="26670"/>
                <wp:wrapNone/>
                <wp:docPr id="5" name="Connecteur droit avec flèche 5"/>
                <wp:cNvGraphicFramePr/>
                <a:graphic xmlns:a="http://schemas.openxmlformats.org/drawingml/2006/main">
                  <a:graphicData uri="http://schemas.microsoft.com/office/word/2010/wordprocessingShape">
                    <wps:wsp>
                      <wps:cNvCnPr/>
                      <wps:spPr>
                        <a:xfrm flipH="1" flipV="1">
                          <a:off x="0" y="0"/>
                          <a:ext cx="1657350" cy="1440611"/>
                        </a:xfrm>
                        <a:prstGeom prst="straightConnector1">
                          <a:avLst/>
                        </a:prstGeom>
                        <a:ln w="12700">
                          <a:solidFill>
                            <a:srgbClr val="FF0000"/>
                          </a:solidFill>
                          <a:headEnd type="none"/>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26E72123" id="_x0000_t32" coordsize="21600,21600" o:spt="32" o:oned="t" path="m,l21600,21600e" filled="f">
                <v:path arrowok="t" fillok="f" o:connecttype="none"/>
                <o:lock v:ext="edit" shapetype="t"/>
              </v:shapetype>
              <v:shape id="Connecteur droit avec flèche 5" o:spid="_x0000_s1026" type="#_x0000_t32" style="position:absolute;margin-left:111.5pt;margin-top:23.2pt;width:130.5pt;height:113.45pt;flip:x 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" strokecolor="red" strokeweight="1pt">
                <v:stroke endarrow="block" endarrowlength="long"/>
              </v:shape>
            </w:pict>
          </mc:Fallback>
        </mc:AlternateContent>
      </w:r>
      <w:r w:rsidR="0016095C" w:rsidRPr="0003427D">
        <w:rPr>
          <w:rFonts w:asciiTheme="minorHAnsi" w:hAnsiTheme="minorHAnsi" w:cstheme="minorHAnsi"/>
          <w:lang w:val="de-CH"/>
        </w:rPr>
        <w:t xml:space="preserve">Damit die Fahrzeuge kanalisiert werden soll die </w:t>
      </w:r>
      <w:r w:rsidR="0016095C" w:rsidRPr="0003427D">
        <w:rPr>
          <w:rFonts w:asciiTheme="minorHAnsi" w:hAnsiTheme="minorHAnsi" w:cstheme="minorHAnsi"/>
          <w:lang w:val="de-CH"/>
        </w:rPr>
        <w:tab/>
        <w:t>Verengung trichterförmig beginnen.</w:t>
      </w:r>
    </w:p>
    <w:p w14:paraId="300EC4BF" w14:textId="77777777" w:rsidR="0016095C" w:rsidRPr="0003427D" w:rsidRDefault="0016095C" w:rsidP="0016095C">
      <w:pPr>
        <w:pStyle w:val="ListParagraph"/>
        <w:spacing w:after="0"/>
        <w:ind w:left="709"/>
        <w:rPr>
          <w:rFonts w:asciiTheme="minorHAnsi" w:hAnsiTheme="minorHAnsi" w:cstheme="minorHAnsi"/>
          <w:lang w:val="de-CH"/>
        </w:rPr>
      </w:pPr>
    </w:p>
    <w:p w14:paraId="419EB1A6" w14:textId="77777777" w:rsidR="0016095C" w:rsidRPr="0003427D" w:rsidRDefault="0016095C" w:rsidP="0016095C">
      <w:pPr>
        <w:pStyle w:val="ListParagraph"/>
        <w:numPr>
          <w:ilvl w:val="0"/>
          <w:numId w:val="45"/>
        </w:numPr>
        <w:tabs>
          <w:tab w:val="left" w:pos="142"/>
        </w:tabs>
        <w:ind w:left="142" w:hanging="142"/>
        <w:rPr>
          <w:rFonts w:asciiTheme="minorHAnsi" w:hAnsiTheme="minorHAnsi" w:cstheme="minorHAnsi"/>
          <w:lang w:val="de-CH"/>
        </w:rPr>
      </w:pPr>
      <w:r w:rsidRPr="0003427D">
        <w:rPr>
          <w:rFonts w:asciiTheme="minorHAnsi" w:hAnsiTheme="minorHAnsi" w:cstheme="minorHAnsi"/>
          <w:lang w:val="de-CH"/>
        </w:rPr>
        <w:t xml:space="preserve">Die Breite der « Tore » soll von « Tor » zu « Tor » </w:t>
      </w:r>
      <w:r w:rsidRPr="0003427D">
        <w:rPr>
          <w:rFonts w:asciiTheme="minorHAnsi" w:hAnsiTheme="minorHAnsi" w:cstheme="minorHAnsi"/>
          <w:lang w:val="de-CH"/>
        </w:rPr>
        <w:tab/>
        <w:t>zunehmen</w:t>
      </w:r>
    </w:p>
    <w:p w14:paraId="0011F41E" w14:textId="77777777" w:rsidR="0016095C" w:rsidRPr="0003427D" w:rsidRDefault="0016095C" w:rsidP="0016095C">
      <w:pPr>
        <w:pStyle w:val="ListParagraph"/>
        <w:rPr>
          <w:rFonts w:asciiTheme="minorHAnsi" w:hAnsiTheme="minorHAnsi" w:cstheme="minorHAnsi"/>
          <w:lang w:val="de-CH"/>
        </w:rPr>
      </w:pPr>
    </w:p>
    <w:p w14:paraId="4BCEC8F6" w14:textId="77777777" w:rsidR="0016095C" w:rsidRPr="0003427D" w:rsidRDefault="0016095C" w:rsidP="0016095C">
      <w:pPr>
        <w:pStyle w:val="ListParagraph"/>
        <w:numPr>
          <w:ilvl w:val="0"/>
          <w:numId w:val="45"/>
        </w:numPr>
        <w:tabs>
          <w:tab w:val="left" w:pos="142"/>
        </w:tabs>
        <w:ind w:left="142" w:hanging="142"/>
        <w:rPr>
          <w:rFonts w:asciiTheme="minorHAnsi" w:hAnsiTheme="minorHAnsi" w:cstheme="minorHAnsi"/>
          <w:lang w:val="de-CH"/>
        </w:rPr>
      </w:pPr>
      <w:r w:rsidRPr="0003427D">
        <w:rPr>
          <w:rFonts w:asciiTheme="minorHAnsi" w:hAnsiTheme="minorHAnsi" w:cstheme="minorHAnsi"/>
          <w:lang w:val="de-CH"/>
        </w:rPr>
        <w:t xml:space="preserve">Der Abstand zwischen den « Toren » soll von « Tor »  </w:t>
      </w:r>
      <w:r w:rsidRPr="0003427D">
        <w:rPr>
          <w:rFonts w:asciiTheme="minorHAnsi" w:hAnsiTheme="minorHAnsi" w:cstheme="minorHAnsi"/>
          <w:lang w:val="de-CH"/>
        </w:rPr>
        <w:tab/>
        <w:t xml:space="preserve">zu « Tor » zunehmen. </w:t>
      </w:r>
      <w:r w:rsidRPr="0003427D">
        <w:rPr>
          <w:rFonts w:asciiTheme="minorHAnsi" w:hAnsiTheme="minorHAnsi" w:cstheme="minorHAnsi"/>
          <w:lang w:val="de-CH"/>
        </w:rPr>
        <w:br/>
      </w:r>
    </w:p>
    <w:p w14:paraId="570069B2" w14:textId="77777777" w:rsidR="0016095C" w:rsidRPr="0003427D" w:rsidRDefault="0016095C" w:rsidP="0016095C">
      <w:pPr>
        <w:pStyle w:val="ListParagraph"/>
        <w:numPr>
          <w:ilvl w:val="0"/>
          <w:numId w:val="45"/>
        </w:numPr>
        <w:tabs>
          <w:tab w:val="left" w:pos="142"/>
        </w:tabs>
        <w:ind w:left="142" w:hanging="142"/>
        <w:rPr>
          <w:rFonts w:asciiTheme="minorHAnsi" w:hAnsiTheme="minorHAnsi" w:cstheme="minorHAnsi"/>
          <w:sz w:val="18"/>
          <w:lang w:val="de-CH"/>
        </w:rPr>
      </w:pPr>
      <w:r w:rsidRPr="0003427D">
        <w:rPr>
          <w:rFonts w:asciiTheme="minorHAnsi" w:hAnsiTheme="minorHAnsi" w:cstheme="minorHAnsi"/>
          <w:lang w:val="de-CH"/>
        </w:rPr>
        <w:t xml:space="preserve">Die Verengung soll so gebaut werden dass der/die </w:t>
      </w:r>
      <w:r w:rsidRPr="0003427D">
        <w:rPr>
          <w:rFonts w:asciiTheme="minorHAnsi" w:hAnsiTheme="minorHAnsi" w:cstheme="minorHAnsi"/>
          <w:lang w:val="de-CH"/>
        </w:rPr>
        <w:tab/>
        <w:t xml:space="preserve">Fahrer/in nicht durch der Verengung sehen kann </w:t>
      </w:r>
      <w:r w:rsidRPr="0003427D">
        <w:rPr>
          <w:rFonts w:asciiTheme="minorHAnsi" w:hAnsiTheme="minorHAnsi" w:cstheme="minorHAnsi"/>
          <w:lang w:val="de-CH"/>
        </w:rPr>
        <w:tab/>
        <w:t xml:space="preserve">(die Mittellinie zeigt hier auf, dass kein Durchblick </w:t>
      </w:r>
      <w:r w:rsidRPr="0003427D">
        <w:rPr>
          <w:rFonts w:asciiTheme="minorHAnsi" w:hAnsiTheme="minorHAnsi" w:cstheme="minorHAnsi"/>
          <w:lang w:val="de-CH"/>
        </w:rPr>
        <w:tab/>
        <w:t>besteht)</w:t>
      </w:r>
    </w:p>
    <w:p w14:paraId="45E3C175" w14:textId="77777777" w:rsidR="0016095C" w:rsidRPr="0003427D" w:rsidRDefault="0016095C" w:rsidP="000227FA">
      <w:pPr>
        <w:pStyle w:val="normretrait1"/>
        <w:rPr>
          <w:rFonts w:asciiTheme="minorHAnsi" w:hAnsiTheme="minorHAnsi" w:cstheme="minorHAnsi"/>
          <w:lang w:val="de-CH"/>
        </w:rPr>
      </w:pPr>
    </w:p>
    <w:p w14:paraId="4D817FA4" w14:textId="77777777" w:rsidR="000227FA" w:rsidRPr="0003427D" w:rsidRDefault="005044A9" w:rsidP="000227FA">
      <w:pPr>
        <w:pStyle w:val="Titre2"/>
        <w:rPr>
          <w:rFonts w:asciiTheme="minorHAnsi" w:hAnsiTheme="minorHAnsi" w:cstheme="minorHAnsi"/>
          <w:lang w:val="de-CH"/>
        </w:rPr>
      </w:pPr>
      <w:bookmarkStart w:id="8" w:name="_Toc372114181"/>
      <w:r w:rsidRPr="0003427D">
        <w:rPr>
          <w:rFonts w:asciiTheme="minorHAnsi" w:hAnsiTheme="minorHAnsi" w:cstheme="minorHAnsi"/>
          <w:lang w:val="de-CH"/>
        </w:rPr>
        <w:t>Kommunikation</w:t>
      </w:r>
      <w:bookmarkEnd w:id="8"/>
    </w:p>
    <w:p w14:paraId="7C0AA41F" w14:textId="77777777" w:rsidR="00960417" w:rsidRPr="0003427D" w:rsidRDefault="006876C4" w:rsidP="006876C4">
      <w:pPr>
        <w:pStyle w:val="normretrait1"/>
        <w:jc w:val="both"/>
        <w:rPr>
          <w:rFonts w:asciiTheme="minorHAnsi" w:hAnsiTheme="minorHAnsi" w:cstheme="minorHAnsi"/>
          <w:lang w:val="de-CH"/>
        </w:rPr>
      </w:pPr>
      <w:r w:rsidRPr="0003427D">
        <w:rPr>
          <w:rFonts w:asciiTheme="minorHAnsi" w:hAnsiTheme="minorHAnsi" w:cstheme="minorHAnsi"/>
          <w:lang w:val="de-CH"/>
        </w:rPr>
        <w:t>Der Veranstalter stellt sicher,</w:t>
      </w:r>
      <w:r w:rsidR="00325F8B" w:rsidRPr="0003427D">
        <w:rPr>
          <w:rFonts w:asciiTheme="minorHAnsi" w:hAnsiTheme="minorHAnsi" w:cstheme="minorHAnsi"/>
          <w:lang w:val="de-CH"/>
        </w:rPr>
        <w:t xml:space="preserve"> dass genügen</w:t>
      </w:r>
      <w:r w:rsidRPr="0003427D">
        <w:rPr>
          <w:rFonts w:asciiTheme="minorHAnsi" w:hAnsiTheme="minorHAnsi" w:cstheme="minorHAnsi"/>
          <w:lang w:val="de-CH"/>
        </w:rPr>
        <w:t>d</w:t>
      </w:r>
      <w:r w:rsidR="00325F8B" w:rsidRPr="0003427D">
        <w:rPr>
          <w:rFonts w:asciiTheme="minorHAnsi" w:hAnsiTheme="minorHAnsi" w:cstheme="minorHAnsi"/>
          <w:lang w:val="de-CH"/>
        </w:rPr>
        <w:t xml:space="preserve"> Streckenkommissare mit Sichtkontakt und ent</w:t>
      </w:r>
      <w:r w:rsidRPr="0003427D">
        <w:rPr>
          <w:rFonts w:asciiTheme="minorHAnsi" w:hAnsiTheme="minorHAnsi" w:cstheme="minorHAnsi"/>
          <w:lang w:val="de-CH"/>
        </w:rPr>
        <w:softHyphen/>
      </w:r>
      <w:r w:rsidR="00325F8B" w:rsidRPr="0003427D">
        <w:rPr>
          <w:rFonts w:asciiTheme="minorHAnsi" w:hAnsiTheme="minorHAnsi" w:cstheme="minorHAnsi"/>
          <w:lang w:val="de-CH"/>
        </w:rPr>
        <w:t xml:space="preserve">sprechenden Kommunikationsmittel auf der Strecke </w:t>
      </w:r>
      <w:r w:rsidRPr="0003427D">
        <w:rPr>
          <w:rFonts w:asciiTheme="minorHAnsi" w:hAnsiTheme="minorHAnsi" w:cstheme="minorHAnsi"/>
          <w:lang w:val="de-CH"/>
        </w:rPr>
        <w:t>vorhanden</w:t>
      </w:r>
      <w:r w:rsidR="00325F8B" w:rsidRPr="0003427D">
        <w:rPr>
          <w:rFonts w:asciiTheme="minorHAnsi" w:hAnsiTheme="minorHAnsi" w:cstheme="minorHAnsi"/>
          <w:lang w:val="de-CH"/>
        </w:rPr>
        <w:t xml:space="preserve"> sind, damit </w:t>
      </w:r>
      <w:r w:rsidRPr="0003427D">
        <w:rPr>
          <w:rFonts w:asciiTheme="minorHAnsi" w:hAnsiTheme="minorHAnsi" w:cstheme="minorHAnsi"/>
          <w:lang w:val="de-CH"/>
        </w:rPr>
        <w:t>bei</w:t>
      </w:r>
      <w:r w:rsidR="00325F8B" w:rsidRPr="0003427D">
        <w:rPr>
          <w:rFonts w:asciiTheme="minorHAnsi" w:hAnsiTheme="minorHAnsi" w:cstheme="minorHAnsi"/>
          <w:lang w:val="de-CH"/>
        </w:rPr>
        <w:t xml:space="preserve"> Problem</w:t>
      </w:r>
      <w:r w:rsidRPr="0003427D">
        <w:rPr>
          <w:rFonts w:asciiTheme="minorHAnsi" w:hAnsiTheme="minorHAnsi" w:cstheme="minorHAnsi"/>
          <w:lang w:val="de-CH"/>
        </w:rPr>
        <w:t>en</w:t>
      </w:r>
      <w:r w:rsidR="00325F8B" w:rsidRPr="0003427D">
        <w:rPr>
          <w:rFonts w:asciiTheme="minorHAnsi" w:hAnsiTheme="minorHAnsi" w:cstheme="minorHAnsi"/>
          <w:lang w:val="de-CH"/>
        </w:rPr>
        <w:t xml:space="preserve"> das Rennen </w:t>
      </w:r>
      <w:r w:rsidRPr="0003427D">
        <w:rPr>
          <w:rFonts w:asciiTheme="minorHAnsi" w:hAnsiTheme="minorHAnsi" w:cstheme="minorHAnsi"/>
          <w:lang w:val="de-CH"/>
        </w:rPr>
        <w:t>umgehend</w:t>
      </w:r>
      <w:r w:rsidR="00325F8B" w:rsidRPr="0003427D">
        <w:rPr>
          <w:rFonts w:asciiTheme="minorHAnsi" w:hAnsiTheme="minorHAnsi" w:cstheme="minorHAnsi"/>
          <w:lang w:val="de-CH"/>
        </w:rPr>
        <w:t xml:space="preserve"> unterbrochen werden kann.</w:t>
      </w:r>
    </w:p>
    <w:p w14:paraId="3F472888" w14:textId="77777777" w:rsidR="000227FA" w:rsidRPr="0003427D" w:rsidRDefault="00325F8B" w:rsidP="000227FA">
      <w:pPr>
        <w:pStyle w:val="Titre2"/>
        <w:rPr>
          <w:rFonts w:asciiTheme="minorHAnsi" w:hAnsiTheme="minorHAnsi" w:cstheme="minorHAnsi"/>
          <w:lang w:val="de-CH"/>
        </w:rPr>
      </w:pPr>
      <w:bookmarkStart w:id="9" w:name="_Toc372114182"/>
      <w:r w:rsidRPr="0003427D">
        <w:rPr>
          <w:rFonts w:asciiTheme="minorHAnsi" w:hAnsiTheme="minorHAnsi" w:cstheme="minorHAnsi"/>
          <w:lang w:val="de-CH"/>
        </w:rPr>
        <w:lastRenderedPageBreak/>
        <w:t>Die Streckenkommissare</w:t>
      </w:r>
      <w:bookmarkEnd w:id="9"/>
      <w:r w:rsidR="00960417" w:rsidRPr="0003427D">
        <w:rPr>
          <w:rFonts w:asciiTheme="minorHAnsi" w:hAnsiTheme="minorHAnsi" w:cstheme="minorHAnsi"/>
          <w:lang w:val="de-CH"/>
        </w:rPr>
        <w:t xml:space="preserve"> </w:t>
      </w:r>
    </w:p>
    <w:p w14:paraId="27EAB935" w14:textId="77777777" w:rsidR="00960417" w:rsidRPr="0003427D" w:rsidRDefault="00325F8B" w:rsidP="006876C4">
      <w:pPr>
        <w:pStyle w:val="normretrait1"/>
        <w:jc w:val="both"/>
        <w:rPr>
          <w:rFonts w:asciiTheme="minorHAnsi" w:hAnsiTheme="minorHAnsi" w:cstheme="minorHAnsi"/>
          <w:lang w:val="de-CH"/>
        </w:rPr>
      </w:pPr>
      <w:r w:rsidRPr="0003427D">
        <w:rPr>
          <w:rFonts w:asciiTheme="minorHAnsi" w:hAnsiTheme="minorHAnsi" w:cstheme="minorHAnsi"/>
          <w:lang w:val="de-CH"/>
        </w:rPr>
        <w:t xml:space="preserve">Sie müssen über eine Trillerpfeife </w:t>
      </w:r>
      <w:r w:rsidR="00D659FA">
        <w:rPr>
          <w:rFonts w:asciiTheme="minorHAnsi" w:hAnsiTheme="minorHAnsi" w:cstheme="minorHAnsi"/>
          <w:lang w:val="de-CH"/>
        </w:rPr>
        <w:t>verfügen, um einen</w:t>
      </w:r>
      <w:r w:rsidRPr="0003427D">
        <w:rPr>
          <w:rFonts w:asciiTheme="minorHAnsi" w:hAnsiTheme="minorHAnsi" w:cstheme="minorHAnsi"/>
          <w:lang w:val="de-CH"/>
        </w:rPr>
        <w:t xml:space="preserve"> Teilnehmer </w:t>
      </w:r>
      <w:r w:rsidR="00D659FA">
        <w:t>anzukündigen</w:t>
      </w:r>
      <w:r w:rsidRPr="0003427D">
        <w:rPr>
          <w:rFonts w:asciiTheme="minorHAnsi" w:hAnsiTheme="minorHAnsi" w:cstheme="minorHAnsi"/>
          <w:lang w:val="de-CH"/>
        </w:rPr>
        <w:t>. Weiter benötigen Sie eine rote Fahne um die Fahrer bei Unfällen stoppen zu können, welche sie in Sichthöhe der Fahrer 50cm – 1m über Boden horizontal schwenken müssen.</w:t>
      </w:r>
      <w:r w:rsidR="006876C4" w:rsidRPr="0003427D">
        <w:rPr>
          <w:rFonts w:asciiTheme="minorHAnsi" w:hAnsiTheme="minorHAnsi" w:cstheme="minorHAnsi"/>
          <w:lang w:val="de-CH"/>
        </w:rPr>
        <w:t xml:space="preserve"> Bei geschwenkter roter Flagge müssen die Fahrer langsamer werden und anhalten. </w:t>
      </w:r>
      <w:r w:rsidRPr="0003427D">
        <w:rPr>
          <w:rFonts w:asciiTheme="minorHAnsi" w:hAnsiTheme="minorHAnsi" w:cstheme="minorHAnsi"/>
          <w:lang w:val="de-CH"/>
        </w:rPr>
        <w:t>Zur vereinfachten Identifikation sind bei den Strecken</w:t>
      </w:r>
      <w:r w:rsidR="006876C4" w:rsidRPr="0003427D">
        <w:rPr>
          <w:rFonts w:asciiTheme="minorHAnsi" w:hAnsiTheme="minorHAnsi" w:cstheme="minorHAnsi"/>
          <w:lang w:val="de-CH"/>
        </w:rPr>
        <w:softHyphen/>
      </w:r>
      <w:r w:rsidRPr="0003427D">
        <w:rPr>
          <w:rFonts w:asciiTheme="minorHAnsi" w:hAnsiTheme="minorHAnsi" w:cstheme="minorHAnsi"/>
          <w:lang w:val="de-CH"/>
        </w:rPr>
        <w:t>kommissaren Streckenpostennummer anzubringen. Hierzu sind Tafeln im Format A4 mit schwarz auf weiss gedruckten Ziffern in einem Rahmen von 20x20cm vorzusehen</w:t>
      </w:r>
      <w:r w:rsidR="00960417" w:rsidRPr="0003427D">
        <w:rPr>
          <w:rFonts w:asciiTheme="minorHAnsi" w:hAnsiTheme="minorHAnsi" w:cstheme="minorHAnsi"/>
          <w:lang w:val="de-CH"/>
        </w:rPr>
        <w:t>.</w:t>
      </w:r>
    </w:p>
    <w:p w14:paraId="72CFEAE3" w14:textId="77777777" w:rsidR="000227FA" w:rsidRPr="0003427D" w:rsidRDefault="00960417" w:rsidP="000227FA">
      <w:pPr>
        <w:pStyle w:val="Titre2"/>
        <w:rPr>
          <w:rFonts w:asciiTheme="minorHAnsi" w:hAnsiTheme="minorHAnsi" w:cstheme="minorHAnsi"/>
          <w:lang w:val="de-CH"/>
        </w:rPr>
      </w:pPr>
      <w:bookmarkStart w:id="10" w:name="_Toc372114183"/>
      <w:r w:rsidRPr="0003427D">
        <w:rPr>
          <w:rFonts w:asciiTheme="minorHAnsi" w:hAnsiTheme="minorHAnsi" w:cstheme="minorHAnsi"/>
          <w:lang w:val="de-CH"/>
        </w:rPr>
        <w:t>S</w:t>
      </w:r>
      <w:r w:rsidR="00613005" w:rsidRPr="0003427D">
        <w:rPr>
          <w:rFonts w:asciiTheme="minorHAnsi" w:hAnsiTheme="minorHAnsi" w:cstheme="minorHAnsi"/>
          <w:lang w:val="de-CH"/>
        </w:rPr>
        <w:t>treckensicherung</w:t>
      </w:r>
      <w:bookmarkEnd w:id="10"/>
    </w:p>
    <w:p w14:paraId="2D72EEFE" w14:textId="77777777" w:rsidR="00013E16" w:rsidRPr="0003427D" w:rsidRDefault="00613005" w:rsidP="00013E16">
      <w:pPr>
        <w:pStyle w:val="normretrait1"/>
        <w:jc w:val="both"/>
        <w:rPr>
          <w:rFonts w:asciiTheme="minorHAnsi" w:hAnsiTheme="minorHAnsi" w:cstheme="minorHAnsi"/>
          <w:lang w:val="de-CH"/>
        </w:rPr>
      </w:pPr>
      <w:r w:rsidRPr="0003427D">
        <w:rPr>
          <w:rFonts w:asciiTheme="minorHAnsi" w:hAnsiTheme="minorHAnsi" w:cstheme="minorHAnsi"/>
          <w:lang w:val="de-CH"/>
        </w:rPr>
        <w:t xml:space="preserve">Gefährliche Stellen </w:t>
      </w:r>
      <w:r w:rsidR="00ED644A" w:rsidRPr="0003427D">
        <w:rPr>
          <w:rFonts w:asciiTheme="minorHAnsi" w:hAnsiTheme="minorHAnsi" w:cstheme="minorHAnsi"/>
          <w:lang w:val="de-CH"/>
        </w:rPr>
        <w:t>in der Fall</w:t>
      </w:r>
      <w:r w:rsidR="00945BB1" w:rsidRPr="0003427D">
        <w:rPr>
          <w:rFonts w:asciiTheme="minorHAnsi" w:hAnsiTheme="minorHAnsi" w:cstheme="minorHAnsi"/>
          <w:lang w:val="de-CH"/>
        </w:rPr>
        <w:t xml:space="preserve">linie der Fahrzeuge, </w:t>
      </w:r>
      <w:r w:rsidRPr="0003427D">
        <w:rPr>
          <w:rFonts w:asciiTheme="minorHAnsi" w:hAnsiTheme="minorHAnsi" w:cstheme="minorHAnsi"/>
          <w:lang w:val="de-CH"/>
        </w:rPr>
        <w:t xml:space="preserve">wie Mauern, Treppen, scharfe Kanten, Bäume, Masten müssen mit Strohballen, Holztafeln oder anderes Schutzmaterial welches am Boden verankert wird, geschützt werden. Viehzäune müssen entweder mit Netzen geschützt oder </w:t>
      </w:r>
      <w:r w:rsidR="006876C4" w:rsidRPr="0003427D">
        <w:rPr>
          <w:rFonts w:asciiTheme="minorHAnsi" w:hAnsiTheme="minorHAnsi" w:cstheme="minorHAnsi"/>
          <w:lang w:val="de-CH"/>
        </w:rPr>
        <w:t>auf den Boden gelegt</w:t>
      </w:r>
      <w:r w:rsidRPr="0003427D">
        <w:rPr>
          <w:rFonts w:asciiTheme="minorHAnsi" w:hAnsiTheme="minorHAnsi" w:cstheme="minorHAnsi"/>
          <w:lang w:val="de-CH"/>
        </w:rPr>
        <w:t xml:space="preserve"> werden. Die Zuschauerzonen müssen klar abgegrenzt werden</w:t>
      </w:r>
      <w:r w:rsidR="008733C6" w:rsidRPr="0003427D">
        <w:rPr>
          <w:rFonts w:asciiTheme="minorHAnsi" w:hAnsiTheme="minorHAnsi" w:cstheme="minorHAnsi"/>
          <w:lang w:val="de-CH"/>
        </w:rPr>
        <w:t xml:space="preserve"> und </w:t>
      </w:r>
      <w:r w:rsidRPr="0003427D">
        <w:rPr>
          <w:rFonts w:asciiTheme="minorHAnsi" w:hAnsiTheme="minorHAnsi" w:cstheme="minorHAnsi"/>
          <w:lang w:val="de-CH"/>
        </w:rPr>
        <w:t xml:space="preserve">unter der Aufsicht der Streckenkommissare sein. </w:t>
      </w:r>
      <w:r w:rsidR="008733C6" w:rsidRPr="0003427D">
        <w:rPr>
          <w:rFonts w:asciiTheme="minorHAnsi" w:hAnsiTheme="minorHAnsi" w:cstheme="minorHAnsi"/>
          <w:lang w:val="de-CH"/>
        </w:rPr>
        <w:t>S</w:t>
      </w:r>
      <w:r w:rsidRPr="0003427D">
        <w:rPr>
          <w:rFonts w:asciiTheme="minorHAnsi" w:hAnsiTheme="minorHAnsi" w:cstheme="minorHAnsi"/>
          <w:lang w:val="de-CH"/>
        </w:rPr>
        <w:t>trategischen Stellen wie Auslaufzone</w:t>
      </w:r>
      <w:r w:rsidR="008733C6" w:rsidRPr="0003427D">
        <w:rPr>
          <w:rFonts w:asciiTheme="minorHAnsi" w:hAnsiTheme="minorHAnsi" w:cstheme="minorHAnsi"/>
          <w:lang w:val="de-CH"/>
        </w:rPr>
        <w:t>n</w:t>
      </w:r>
      <w:r w:rsidRPr="0003427D">
        <w:rPr>
          <w:rFonts w:asciiTheme="minorHAnsi" w:hAnsiTheme="minorHAnsi" w:cstheme="minorHAnsi"/>
          <w:lang w:val="de-CH"/>
        </w:rPr>
        <w:t>, schnelle Kurvenausgänge</w:t>
      </w:r>
      <w:r w:rsidR="008733C6" w:rsidRPr="0003427D">
        <w:rPr>
          <w:rFonts w:asciiTheme="minorHAnsi" w:hAnsiTheme="minorHAnsi" w:cstheme="minorHAnsi"/>
          <w:lang w:val="de-CH"/>
        </w:rPr>
        <w:t>n</w:t>
      </w:r>
      <w:r w:rsidR="00E36916" w:rsidRPr="0003427D">
        <w:rPr>
          <w:rFonts w:asciiTheme="minorHAnsi" w:hAnsiTheme="minorHAnsi" w:cstheme="minorHAnsi"/>
          <w:lang w:val="de-CH"/>
        </w:rPr>
        <w:t xml:space="preserve"> müssen mit </w:t>
      </w:r>
      <w:r w:rsidR="008733C6" w:rsidRPr="0003427D">
        <w:rPr>
          <w:rFonts w:asciiTheme="minorHAnsi" w:hAnsiTheme="minorHAnsi" w:cstheme="minorHAnsi"/>
          <w:lang w:val="de-CH"/>
        </w:rPr>
        <w:t>ausreichenden</w:t>
      </w:r>
      <w:r w:rsidR="00E36916" w:rsidRPr="0003427D">
        <w:rPr>
          <w:rFonts w:asciiTheme="minorHAnsi" w:hAnsiTheme="minorHAnsi" w:cstheme="minorHAnsi"/>
          <w:lang w:val="de-CH"/>
        </w:rPr>
        <w:t xml:space="preserve"> Sicherheitszonen versehen werden</w:t>
      </w:r>
      <w:r w:rsidR="00642DD1">
        <w:rPr>
          <w:rFonts w:asciiTheme="minorHAnsi" w:hAnsiTheme="minorHAnsi" w:cstheme="minorHAnsi"/>
          <w:lang w:val="de-CH"/>
        </w:rPr>
        <w:t>,</w:t>
      </w:r>
      <w:r w:rsidR="00E36916" w:rsidRPr="0003427D">
        <w:rPr>
          <w:rFonts w:asciiTheme="minorHAnsi" w:hAnsiTheme="minorHAnsi" w:cstheme="minorHAnsi"/>
          <w:lang w:val="de-CH"/>
        </w:rPr>
        <w:t xml:space="preserve"> um den Zuschauer</w:t>
      </w:r>
      <w:r w:rsidR="008733C6" w:rsidRPr="0003427D">
        <w:rPr>
          <w:rFonts w:asciiTheme="minorHAnsi" w:hAnsiTheme="minorHAnsi" w:cstheme="minorHAnsi"/>
          <w:lang w:val="de-CH"/>
        </w:rPr>
        <w:t>n</w:t>
      </w:r>
      <w:r w:rsidR="00E36916" w:rsidRPr="0003427D">
        <w:rPr>
          <w:rFonts w:asciiTheme="minorHAnsi" w:hAnsiTheme="minorHAnsi" w:cstheme="minorHAnsi"/>
          <w:lang w:val="de-CH"/>
        </w:rPr>
        <w:t xml:space="preserve"> die maximale Sicherheit</w:t>
      </w:r>
      <w:r w:rsidR="00E65EC5">
        <w:rPr>
          <w:rFonts w:asciiTheme="minorHAnsi" w:hAnsiTheme="minorHAnsi" w:cstheme="minorHAnsi"/>
          <w:lang w:val="de-CH"/>
        </w:rPr>
        <w:t xml:space="preserve"> zu</w:t>
      </w:r>
      <w:r w:rsidR="00E36916" w:rsidRPr="0003427D">
        <w:rPr>
          <w:rFonts w:asciiTheme="minorHAnsi" w:hAnsiTheme="minorHAnsi" w:cstheme="minorHAnsi"/>
          <w:lang w:val="de-CH"/>
        </w:rPr>
        <w:t xml:space="preserve"> gewähr</w:t>
      </w:r>
      <w:r w:rsidR="00B54B51">
        <w:rPr>
          <w:rFonts w:asciiTheme="minorHAnsi" w:hAnsiTheme="minorHAnsi" w:cstheme="minorHAnsi"/>
          <w:lang w:val="de-CH"/>
        </w:rPr>
        <w:t>leist</w:t>
      </w:r>
      <w:r w:rsidR="00E36916" w:rsidRPr="0003427D">
        <w:rPr>
          <w:rFonts w:asciiTheme="minorHAnsi" w:hAnsiTheme="minorHAnsi" w:cstheme="minorHAnsi"/>
          <w:lang w:val="de-CH"/>
        </w:rPr>
        <w:t>en.</w:t>
      </w:r>
    </w:p>
    <w:p w14:paraId="2D4748BC" w14:textId="77777777" w:rsidR="00013E16" w:rsidRPr="0003427D" w:rsidRDefault="00FF48AA" w:rsidP="00013E16">
      <w:pPr>
        <w:pStyle w:val="normretrait1"/>
        <w:jc w:val="both"/>
        <w:rPr>
          <w:rFonts w:asciiTheme="minorHAnsi" w:hAnsiTheme="minorHAnsi" w:cstheme="minorHAnsi"/>
          <w:lang w:val="de-CH"/>
        </w:rPr>
      </w:pPr>
      <w:r w:rsidRPr="0003427D">
        <w:rPr>
          <w:rFonts w:asciiTheme="minorHAnsi" w:hAnsiTheme="minorHAnsi" w:cstheme="minorHAnsi"/>
          <w:lang w:val="de-CH"/>
        </w:rPr>
        <w:t>Sicherungsbretter welche unterhalb von Metal</w:t>
      </w:r>
      <w:r w:rsidR="000F54A9" w:rsidRPr="0003427D">
        <w:rPr>
          <w:rFonts w:asciiTheme="minorHAnsi" w:hAnsiTheme="minorHAnsi" w:cstheme="minorHAnsi"/>
          <w:lang w:val="de-CH"/>
        </w:rPr>
        <w:t>l</w:t>
      </w:r>
      <w:r w:rsidRPr="0003427D">
        <w:rPr>
          <w:rFonts w:asciiTheme="minorHAnsi" w:hAnsiTheme="minorHAnsi" w:cstheme="minorHAnsi"/>
          <w:lang w:val="de-CH"/>
        </w:rPr>
        <w:t>leitplanken angebracht werden, müssen eine Mindestdicke von 30 mm aufweisen.</w:t>
      </w:r>
    </w:p>
    <w:p w14:paraId="22BE328F" w14:textId="77777777" w:rsidR="00013E16" w:rsidRPr="0003427D" w:rsidRDefault="00FF48AA" w:rsidP="00013E16">
      <w:pPr>
        <w:pStyle w:val="normretrait1"/>
        <w:jc w:val="both"/>
        <w:rPr>
          <w:rFonts w:asciiTheme="minorHAnsi" w:hAnsiTheme="minorHAnsi" w:cstheme="minorHAnsi"/>
          <w:lang w:val="de-CH"/>
        </w:rPr>
      </w:pPr>
      <w:r w:rsidRPr="0003427D">
        <w:rPr>
          <w:rFonts w:asciiTheme="minorHAnsi" w:hAnsiTheme="minorHAnsi" w:cstheme="minorHAnsi"/>
          <w:lang w:val="de-CH"/>
        </w:rPr>
        <w:t>Beim Einsatz von „New Jersey“ Leitelementen ist darauf zu achten</w:t>
      </w:r>
      <w:r w:rsidR="00941BEE" w:rsidRPr="0003427D">
        <w:rPr>
          <w:rFonts w:asciiTheme="minorHAnsi" w:hAnsiTheme="minorHAnsi" w:cstheme="minorHAnsi"/>
          <w:lang w:val="de-CH"/>
        </w:rPr>
        <w:t>,</w:t>
      </w:r>
      <w:r w:rsidRPr="0003427D">
        <w:rPr>
          <w:rFonts w:asciiTheme="minorHAnsi" w:hAnsiTheme="minorHAnsi" w:cstheme="minorHAnsi"/>
          <w:lang w:val="de-CH"/>
        </w:rPr>
        <w:t xml:space="preserve"> dass diese in den </w:t>
      </w:r>
      <w:r w:rsidRPr="0003427D">
        <w:rPr>
          <w:rFonts w:asciiTheme="minorHAnsi" w:hAnsiTheme="minorHAnsi" w:cstheme="minorHAnsi"/>
          <w:b/>
          <w:lang w:val="de-CH"/>
        </w:rPr>
        <w:t>Gefahrenzonen</w:t>
      </w:r>
      <w:r w:rsidRPr="0003427D">
        <w:rPr>
          <w:rFonts w:asciiTheme="minorHAnsi" w:hAnsiTheme="minorHAnsi" w:cstheme="minorHAnsi"/>
          <w:lang w:val="de-CH"/>
        </w:rPr>
        <w:t xml:space="preserve"> fest mit einander verbunden sind. Nach Möglichkeit sollte pro St</w:t>
      </w:r>
      <w:r w:rsidR="000F54A9" w:rsidRPr="0003427D">
        <w:rPr>
          <w:rFonts w:asciiTheme="minorHAnsi" w:hAnsiTheme="minorHAnsi" w:cstheme="minorHAnsi"/>
          <w:lang w:val="de-CH"/>
        </w:rPr>
        <w:t>r</w:t>
      </w:r>
      <w:r w:rsidRPr="0003427D">
        <w:rPr>
          <w:rFonts w:asciiTheme="minorHAnsi" w:hAnsiTheme="minorHAnsi" w:cstheme="minorHAnsi"/>
          <w:lang w:val="de-CH"/>
        </w:rPr>
        <w:t>eckenseite jeweils nur eine Farbe eingesetzt werden.</w:t>
      </w:r>
    </w:p>
    <w:p w14:paraId="75A65EC1" w14:textId="77777777" w:rsidR="00960417" w:rsidRPr="0003427D" w:rsidRDefault="0016095C" w:rsidP="00013E16">
      <w:pPr>
        <w:pStyle w:val="normretrait1"/>
        <w:jc w:val="both"/>
        <w:rPr>
          <w:rFonts w:asciiTheme="minorHAnsi" w:hAnsiTheme="minorHAnsi" w:cstheme="minorHAnsi"/>
          <w:lang w:val="de-CH"/>
        </w:rPr>
      </w:pPr>
      <w:r w:rsidRPr="0003427D">
        <w:rPr>
          <w:rFonts w:asciiTheme="minorHAnsi" w:hAnsiTheme="minorHAnsi" w:cstheme="minorHAnsi"/>
          <w:lang w:val="de-CH"/>
        </w:rPr>
        <w:t>Um die Verletzungsgefahr der Side-car Co-Piloten zu vermeiden, sind die Befestigungsposten des Absperrbandes mindestens 1m vom Streckenrand anzubringen. Dies insofern der Streckenrand nicht mit Strohballen belegt ist.</w:t>
      </w:r>
    </w:p>
    <w:p w14:paraId="0A8E04E8" w14:textId="77777777" w:rsidR="000227FA" w:rsidRPr="0003427D" w:rsidRDefault="00E36916" w:rsidP="000227FA">
      <w:pPr>
        <w:pStyle w:val="Titre2"/>
        <w:rPr>
          <w:rFonts w:asciiTheme="minorHAnsi" w:hAnsiTheme="minorHAnsi" w:cstheme="minorHAnsi"/>
          <w:lang w:val="de-CH"/>
        </w:rPr>
      </w:pPr>
      <w:bookmarkStart w:id="11" w:name="_Toc372114184"/>
      <w:r w:rsidRPr="0003427D">
        <w:rPr>
          <w:rFonts w:asciiTheme="minorHAnsi" w:hAnsiTheme="minorHAnsi" w:cstheme="minorHAnsi"/>
          <w:lang w:val="de-CH"/>
        </w:rPr>
        <w:t>Beschallung</w:t>
      </w:r>
      <w:bookmarkEnd w:id="11"/>
    </w:p>
    <w:p w14:paraId="055EF640" w14:textId="77777777" w:rsidR="00960417" w:rsidRPr="0003427D" w:rsidRDefault="00E36916" w:rsidP="000227FA">
      <w:pPr>
        <w:pStyle w:val="normretrait1"/>
        <w:rPr>
          <w:rFonts w:asciiTheme="minorHAnsi" w:hAnsiTheme="minorHAnsi" w:cstheme="minorHAnsi"/>
          <w:lang w:val="de-CH"/>
        </w:rPr>
      </w:pPr>
      <w:r w:rsidRPr="0003427D">
        <w:rPr>
          <w:rFonts w:asciiTheme="minorHAnsi" w:hAnsiTheme="minorHAnsi" w:cstheme="minorHAnsi"/>
          <w:bCs/>
          <w:lang w:val="de-CH"/>
        </w:rPr>
        <w:t>Es wird empfohlen</w:t>
      </w:r>
      <w:r w:rsidR="00642DD1">
        <w:rPr>
          <w:rFonts w:asciiTheme="minorHAnsi" w:hAnsiTheme="minorHAnsi" w:cstheme="minorHAnsi"/>
          <w:bCs/>
          <w:lang w:val="de-CH"/>
        </w:rPr>
        <w:t>,</w:t>
      </w:r>
      <w:r w:rsidRPr="0003427D">
        <w:rPr>
          <w:rFonts w:asciiTheme="minorHAnsi" w:hAnsiTheme="minorHAnsi" w:cstheme="minorHAnsi"/>
          <w:bCs/>
          <w:lang w:val="de-CH"/>
        </w:rPr>
        <w:t xml:space="preserve"> jedoch nicht vorgeschrieben</w:t>
      </w:r>
      <w:r w:rsidR="00642DD1">
        <w:rPr>
          <w:rFonts w:asciiTheme="minorHAnsi" w:hAnsiTheme="minorHAnsi" w:cstheme="minorHAnsi"/>
          <w:bCs/>
          <w:lang w:val="de-CH"/>
        </w:rPr>
        <w:t>,</w:t>
      </w:r>
      <w:r w:rsidRPr="0003427D">
        <w:rPr>
          <w:rFonts w:asciiTheme="minorHAnsi" w:hAnsiTheme="minorHAnsi" w:cstheme="minorHAnsi"/>
          <w:bCs/>
          <w:lang w:val="de-CH"/>
        </w:rPr>
        <w:t xml:space="preserve"> eine Lautsprechanlage zu verwenden.</w:t>
      </w:r>
    </w:p>
    <w:p w14:paraId="2719B10B" w14:textId="77777777" w:rsidR="00D1416B" w:rsidRPr="0003427D" w:rsidRDefault="00E36916" w:rsidP="00D1416B">
      <w:pPr>
        <w:pStyle w:val="Titre2"/>
        <w:rPr>
          <w:rFonts w:asciiTheme="minorHAnsi" w:hAnsiTheme="minorHAnsi" w:cstheme="minorHAnsi"/>
          <w:lang w:val="de-CH"/>
        </w:rPr>
      </w:pPr>
      <w:bookmarkStart w:id="12" w:name="_Toc372114185"/>
      <w:r w:rsidRPr="0003427D">
        <w:rPr>
          <w:rFonts w:asciiTheme="minorHAnsi" w:hAnsiTheme="minorHAnsi" w:cstheme="minorHAnsi"/>
          <w:lang w:val="de-CH"/>
        </w:rPr>
        <w:t>Zeitmessung</w:t>
      </w:r>
      <w:bookmarkEnd w:id="12"/>
    </w:p>
    <w:p w14:paraId="1FA9CAE4" w14:textId="77777777" w:rsidR="00960417" w:rsidRPr="0003427D" w:rsidRDefault="00E36916" w:rsidP="00D1416B">
      <w:pPr>
        <w:pStyle w:val="normretrait1"/>
        <w:rPr>
          <w:rFonts w:asciiTheme="minorHAnsi" w:hAnsiTheme="minorHAnsi" w:cstheme="minorHAnsi"/>
          <w:lang w:val="de-CH"/>
        </w:rPr>
      </w:pPr>
      <w:r w:rsidRPr="0003427D">
        <w:rPr>
          <w:rFonts w:asciiTheme="minorHAnsi" w:hAnsiTheme="minorHAnsi" w:cstheme="minorHAnsi"/>
          <w:lang w:val="de-CH"/>
        </w:rPr>
        <w:t xml:space="preserve">Es muss ein zuverlässiges </w:t>
      </w:r>
      <w:r w:rsidR="003F4195" w:rsidRPr="0003427D">
        <w:rPr>
          <w:rFonts w:asciiTheme="minorHAnsi" w:hAnsiTheme="minorHAnsi" w:cstheme="minorHAnsi"/>
          <w:lang w:val="de-CH"/>
        </w:rPr>
        <w:t>EDV unterstütztes System eingesetzt werden, welches die gleichzeitige Verwaltung von mehreren Fahrzeugen ermöglicht. Die Zeiten müssen mit einer Genauigkeit von mindestens 1/100 Sek ermittelt werden. Alle weiteren Informationen hierzu sind im Pflichtenheft der Europameisterschaft im Kapitel 4 (Zeitmessung) zu entnehmen.</w:t>
      </w:r>
    </w:p>
    <w:p w14:paraId="4FD942C7" w14:textId="77777777" w:rsidR="00D1416B" w:rsidRPr="0003427D" w:rsidRDefault="00960417" w:rsidP="00D1416B">
      <w:pPr>
        <w:pStyle w:val="Titre2"/>
        <w:rPr>
          <w:rFonts w:asciiTheme="minorHAnsi" w:hAnsiTheme="minorHAnsi" w:cstheme="minorHAnsi"/>
          <w:lang w:val="de-CH"/>
        </w:rPr>
      </w:pPr>
      <w:r w:rsidRPr="0003427D">
        <w:rPr>
          <w:rFonts w:asciiTheme="minorHAnsi" w:hAnsiTheme="minorHAnsi" w:cstheme="minorHAnsi"/>
          <w:lang w:val="de-CH"/>
        </w:rPr>
        <w:t xml:space="preserve"> </w:t>
      </w:r>
      <w:bookmarkStart w:id="13" w:name="_Toc372114186"/>
      <w:r w:rsidRPr="0003427D">
        <w:rPr>
          <w:rFonts w:asciiTheme="minorHAnsi" w:hAnsiTheme="minorHAnsi" w:cstheme="minorHAnsi"/>
          <w:lang w:val="de-CH"/>
        </w:rPr>
        <w:t>Camping</w:t>
      </w:r>
      <w:bookmarkEnd w:id="13"/>
    </w:p>
    <w:p w14:paraId="5CE39DBD" w14:textId="77777777" w:rsidR="00C70676" w:rsidRPr="0003427D" w:rsidRDefault="003F4195" w:rsidP="0020420A">
      <w:pPr>
        <w:pStyle w:val="normretrait1"/>
        <w:jc w:val="both"/>
        <w:rPr>
          <w:rFonts w:asciiTheme="minorHAnsi" w:hAnsiTheme="minorHAnsi" w:cstheme="minorHAnsi"/>
          <w:lang w:val="de-CH"/>
        </w:rPr>
      </w:pPr>
      <w:r w:rsidRPr="0003427D">
        <w:rPr>
          <w:rFonts w:asciiTheme="minorHAnsi" w:hAnsiTheme="minorHAnsi" w:cstheme="minorHAnsi"/>
          <w:lang w:val="de-CH"/>
        </w:rPr>
        <w:t>D</w:t>
      </w:r>
      <w:r w:rsidR="006E60A9" w:rsidRPr="0003427D">
        <w:rPr>
          <w:rFonts w:asciiTheme="minorHAnsi" w:hAnsiTheme="minorHAnsi" w:cstheme="minorHAnsi"/>
          <w:lang w:val="de-CH"/>
        </w:rPr>
        <w:t>as</w:t>
      </w:r>
      <w:r w:rsidRPr="0003427D">
        <w:rPr>
          <w:rFonts w:asciiTheme="minorHAnsi" w:hAnsiTheme="minorHAnsi" w:cstheme="minorHAnsi"/>
          <w:lang w:val="de-CH"/>
        </w:rPr>
        <w:t xml:space="preserve"> Camping muss der Teilnehmerzahl entsprechend genügend Platz anbieten. Es soll auf einer ebenen für Fahrzeuge und Camper zugängliche Fläche ausgelegt werden. </w:t>
      </w:r>
      <w:r w:rsidR="006E60A9" w:rsidRPr="0003427D">
        <w:rPr>
          <w:rFonts w:asciiTheme="minorHAnsi" w:hAnsiTheme="minorHAnsi" w:cstheme="minorHAnsi"/>
          <w:lang w:val="de-CH"/>
        </w:rPr>
        <w:t xml:space="preserve">Das Camping muss mit </w:t>
      </w:r>
      <w:r w:rsidR="005044A9" w:rsidRPr="0003427D">
        <w:rPr>
          <w:rFonts w:asciiTheme="minorHAnsi" w:hAnsiTheme="minorHAnsi" w:cstheme="minorHAnsi"/>
          <w:lang w:val="de-CH"/>
        </w:rPr>
        <w:t>WCs</w:t>
      </w:r>
      <w:r w:rsidR="006E60A9" w:rsidRPr="0003427D">
        <w:rPr>
          <w:rFonts w:asciiTheme="minorHAnsi" w:hAnsiTheme="minorHAnsi" w:cstheme="minorHAnsi"/>
          <w:lang w:val="de-CH"/>
        </w:rPr>
        <w:t xml:space="preserve"> in vernünftiger Erreichbarkeit ausgerüstet sein. Duschen und Stromanschluss sind nicht vorgeschrieben. </w:t>
      </w:r>
    </w:p>
    <w:p w14:paraId="23274683" w14:textId="77777777" w:rsidR="00C70676" w:rsidRPr="0003427D" w:rsidRDefault="006E60A9" w:rsidP="0020420A">
      <w:pPr>
        <w:pStyle w:val="normretrait1"/>
        <w:jc w:val="both"/>
        <w:rPr>
          <w:rFonts w:asciiTheme="minorHAnsi" w:hAnsiTheme="minorHAnsi" w:cstheme="minorHAnsi"/>
          <w:lang w:val="de-CH"/>
        </w:rPr>
      </w:pPr>
      <w:r w:rsidRPr="0003427D">
        <w:rPr>
          <w:rFonts w:asciiTheme="minorHAnsi" w:hAnsiTheme="minorHAnsi" w:cstheme="minorHAnsi"/>
          <w:lang w:val="de-CH"/>
        </w:rPr>
        <w:t>Die Distanz zwischen Camping und Strecke soll nicht mehr als 100</w:t>
      </w:r>
      <w:r w:rsidR="00D659FA">
        <w:rPr>
          <w:rFonts w:asciiTheme="minorHAnsi" w:hAnsiTheme="minorHAnsi" w:cstheme="minorHAnsi"/>
          <w:lang w:val="de-CH"/>
        </w:rPr>
        <w:t>0 </w:t>
      </w:r>
      <w:r w:rsidRPr="0003427D">
        <w:rPr>
          <w:rFonts w:asciiTheme="minorHAnsi" w:hAnsiTheme="minorHAnsi" w:cstheme="minorHAnsi"/>
          <w:lang w:val="de-CH"/>
        </w:rPr>
        <w:t>m betragen. Je nach Lage des Geländes kann der Veranstalter beauftragt werden die Fahrzeuge an den Start zu ziehen und diese nach dem letzten Lauf zurück zum Camping zu führen.</w:t>
      </w:r>
      <w:r w:rsidR="00960417" w:rsidRPr="0003427D">
        <w:rPr>
          <w:rFonts w:asciiTheme="minorHAnsi" w:hAnsiTheme="minorHAnsi" w:cstheme="minorHAnsi"/>
          <w:lang w:val="de-CH"/>
        </w:rPr>
        <w:t xml:space="preserve"> </w:t>
      </w:r>
    </w:p>
    <w:p w14:paraId="34C8C3D1" w14:textId="77777777" w:rsidR="00960417" w:rsidRPr="00236EB2" w:rsidRDefault="00DA2AB8" w:rsidP="00D1416B">
      <w:pPr>
        <w:pStyle w:val="normretrait1"/>
        <w:rPr>
          <w:rFonts w:asciiTheme="minorHAnsi" w:hAnsiTheme="minorHAnsi" w:cstheme="minorHAnsi"/>
          <w:lang w:val="de-CH"/>
        </w:rPr>
      </w:pPr>
      <w:r w:rsidRPr="00236EB2">
        <w:rPr>
          <w:rFonts w:asciiTheme="minorHAnsi" w:hAnsiTheme="minorHAnsi" w:cstheme="minorHAnsi"/>
          <w:lang w:val="de-CH"/>
        </w:rPr>
        <w:t>Die Gebühr darf pro Bewohner keinesfalls €35.- übersteigen. Gebühren dürfen nur dann verlangt werden, wenn der Camping</w:t>
      </w:r>
      <w:r w:rsidR="003C7015" w:rsidRPr="00236EB2">
        <w:rPr>
          <w:rFonts w:asciiTheme="minorHAnsi" w:hAnsiTheme="minorHAnsi" w:cstheme="minorHAnsi"/>
          <w:lang w:val="de-CH"/>
        </w:rPr>
        <w:t>platz mit Toiletten</w:t>
      </w:r>
      <w:r w:rsidRPr="00236EB2">
        <w:rPr>
          <w:rFonts w:asciiTheme="minorHAnsi" w:hAnsiTheme="minorHAnsi" w:cstheme="minorHAnsi"/>
          <w:lang w:val="de-CH"/>
        </w:rPr>
        <w:t xml:space="preserve">, Duschen und </w:t>
      </w:r>
      <w:r w:rsidR="00B60DC1" w:rsidRPr="00236EB2">
        <w:rPr>
          <w:rFonts w:asciiTheme="minorHAnsi" w:hAnsiTheme="minorHAnsi" w:cstheme="minorHAnsi"/>
          <w:lang w:val="de-CH"/>
        </w:rPr>
        <w:t>Strom ausgestattet ist</w:t>
      </w:r>
      <w:r w:rsidRPr="00236EB2">
        <w:rPr>
          <w:rFonts w:asciiTheme="minorHAnsi" w:hAnsiTheme="minorHAnsi" w:cstheme="minorHAnsi"/>
          <w:lang w:val="de-CH"/>
        </w:rPr>
        <w:t>.</w:t>
      </w:r>
    </w:p>
    <w:p w14:paraId="150CF38F" w14:textId="77777777" w:rsidR="008733C6" w:rsidRPr="0003427D" w:rsidRDefault="008733C6">
      <w:pPr>
        <w:rPr>
          <w:rFonts w:asciiTheme="minorHAnsi" w:eastAsia="Batang" w:hAnsiTheme="minorHAnsi" w:cstheme="minorHAnsi"/>
          <w:sz w:val="22"/>
          <w:lang w:val="de-CH"/>
        </w:rPr>
      </w:pPr>
      <w:r w:rsidRPr="0003427D">
        <w:rPr>
          <w:rFonts w:asciiTheme="minorHAnsi" w:hAnsiTheme="minorHAnsi" w:cstheme="minorHAnsi"/>
          <w:lang w:val="de-CH"/>
        </w:rPr>
        <w:br w:type="page"/>
      </w:r>
    </w:p>
    <w:p w14:paraId="2CE86521" w14:textId="77777777" w:rsidR="00D1416B" w:rsidRPr="0003427D" w:rsidRDefault="00913700" w:rsidP="00D1416B">
      <w:pPr>
        <w:pStyle w:val="Titre2"/>
        <w:rPr>
          <w:rFonts w:asciiTheme="minorHAnsi" w:hAnsiTheme="minorHAnsi" w:cstheme="minorHAnsi"/>
          <w:lang w:val="de-CH"/>
        </w:rPr>
      </w:pPr>
      <w:bookmarkStart w:id="14" w:name="_Toc372114187"/>
      <w:r w:rsidRPr="0003427D">
        <w:rPr>
          <w:rFonts w:asciiTheme="minorHAnsi" w:hAnsiTheme="minorHAnsi" w:cstheme="minorHAnsi"/>
          <w:lang w:val="de-CH"/>
        </w:rPr>
        <w:lastRenderedPageBreak/>
        <w:t>Das FISD-Rennen</w:t>
      </w:r>
      <w:bookmarkEnd w:id="14"/>
    </w:p>
    <w:p w14:paraId="6A7C74F5" w14:textId="77777777" w:rsidR="00DA2AB8" w:rsidRPr="00083A94" w:rsidRDefault="000A74D2" w:rsidP="0003427D">
      <w:pPr>
        <w:pStyle w:val="normretrait1"/>
        <w:jc w:val="both"/>
        <w:rPr>
          <w:rFonts w:asciiTheme="minorHAnsi" w:hAnsiTheme="minorHAnsi" w:cstheme="minorHAnsi"/>
          <w:lang w:val="de-DE"/>
        </w:rPr>
      </w:pPr>
      <w:r w:rsidRPr="0003427D">
        <w:rPr>
          <w:rFonts w:asciiTheme="minorHAnsi" w:hAnsiTheme="minorHAnsi" w:cstheme="minorHAnsi"/>
          <w:lang w:val="de-CH"/>
        </w:rPr>
        <w:t>Das FISD Rennen erst</w:t>
      </w:r>
      <w:r w:rsidR="00E0636B" w:rsidRPr="0003427D">
        <w:rPr>
          <w:rFonts w:asciiTheme="minorHAnsi" w:hAnsiTheme="minorHAnsi" w:cstheme="minorHAnsi"/>
          <w:lang w:val="de-CH"/>
        </w:rPr>
        <w:t>r</w:t>
      </w:r>
      <w:r w:rsidRPr="0003427D">
        <w:rPr>
          <w:rFonts w:asciiTheme="minorHAnsi" w:hAnsiTheme="minorHAnsi" w:cstheme="minorHAnsi"/>
          <w:lang w:val="de-CH"/>
        </w:rPr>
        <w:t xml:space="preserve">eckt sich </w:t>
      </w:r>
      <w:r w:rsidR="000362AA">
        <w:rPr>
          <w:rFonts w:asciiTheme="minorHAnsi" w:hAnsiTheme="minorHAnsi" w:cstheme="minorHAnsi"/>
          <w:lang w:val="de-CH"/>
        </w:rPr>
        <w:t xml:space="preserve">üblicherweise </w:t>
      </w:r>
      <w:r w:rsidRPr="0003427D">
        <w:rPr>
          <w:rFonts w:asciiTheme="minorHAnsi" w:hAnsiTheme="minorHAnsi" w:cstheme="minorHAnsi"/>
          <w:lang w:val="de-CH"/>
        </w:rPr>
        <w:t xml:space="preserve">über 1 </w:t>
      </w:r>
      <w:r w:rsidR="006821D9" w:rsidRPr="0003427D">
        <w:rPr>
          <w:rFonts w:asciiTheme="minorHAnsi" w:hAnsiTheme="minorHAnsi" w:cstheme="minorHAnsi"/>
          <w:lang w:val="de-CH"/>
        </w:rPr>
        <w:t>oder</w:t>
      </w:r>
      <w:r w:rsidR="0003427D" w:rsidRPr="0003427D">
        <w:rPr>
          <w:rFonts w:asciiTheme="minorHAnsi" w:hAnsiTheme="minorHAnsi" w:cstheme="minorHAnsi"/>
          <w:lang w:val="de-CH"/>
        </w:rPr>
        <w:t xml:space="preserve"> </w:t>
      </w:r>
      <w:r w:rsidRPr="0003427D">
        <w:rPr>
          <w:rFonts w:asciiTheme="minorHAnsi" w:hAnsiTheme="minorHAnsi" w:cstheme="minorHAnsi"/>
          <w:lang w:val="de-CH"/>
        </w:rPr>
        <w:t xml:space="preserve">2 Tage </w:t>
      </w:r>
      <w:r w:rsidR="00E0636B" w:rsidRPr="0003427D">
        <w:rPr>
          <w:rFonts w:asciiTheme="minorHAnsi" w:hAnsiTheme="minorHAnsi" w:cstheme="minorHAnsi"/>
          <w:lang w:val="de-CH"/>
        </w:rPr>
        <w:t xml:space="preserve">mit 3 bis 4 Rennläufen. Der Umfang ist dem Veranstalter freigestellt. </w:t>
      </w:r>
      <w:r w:rsidR="00463533">
        <w:rPr>
          <w:rFonts w:asciiTheme="minorHAnsi" w:hAnsiTheme="minorHAnsi" w:cstheme="minorHAnsi"/>
          <w:lang w:val="de-CH"/>
        </w:rPr>
        <w:t xml:space="preserve">Gewertet </w:t>
      </w:r>
      <w:r w:rsidR="00AA0793">
        <w:rPr>
          <w:rFonts w:asciiTheme="minorHAnsi" w:hAnsiTheme="minorHAnsi" w:cstheme="minorHAnsi"/>
          <w:lang w:val="de-CH"/>
        </w:rPr>
        <w:t>wird nach den gültigen Europameisterschaft-Regeln (</w:t>
      </w:r>
      <w:r w:rsidR="00AA0793" w:rsidRPr="0020420A">
        <w:rPr>
          <w:rFonts w:asciiTheme="minorHAnsi" w:hAnsiTheme="minorHAnsi" w:cstheme="minorHAnsi"/>
          <w:u w:val="single"/>
          <w:lang w:val="de-CH"/>
        </w:rPr>
        <w:t>www.speeddown.eu</w:t>
      </w:r>
      <w:r w:rsidR="00AA0793">
        <w:rPr>
          <w:rFonts w:asciiTheme="minorHAnsi" w:hAnsiTheme="minorHAnsi" w:cstheme="minorHAnsi"/>
          <w:lang w:val="de-CH"/>
        </w:rPr>
        <w:t>)</w:t>
      </w:r>
      <w:r w:rsidR="00463533">
        <w:rPr>
          <w:rFonts w:asciiTheme="minorHAnsi" w:hAnsiTheme="minorHAnsi" w:cstheme="minorHAnsi"/>
          <w:lang w:val="de-CH"/>
        </w:rPr>
        <w:t xml:space="preserve">. </w:t>
      </w:r>
      <w:r w:rsidR="00AA0793">
        <w:rPr>
          <w:rFonts w:asciiTheme="minorHAnsi" w:hAnsiTheme="minorHAnsi" w:cstheme="minorHAnsi"/>
          <w:lang w:val="de-CH"/>
        </w:rPr>
        <w:t>Bei Europacup-Rennen besteht zudem folgende Möglichkeit:</w:t>
      </w:r>
    </w:p>
    <w:p w14:paraId="439FD044" w14:textId="77777777" w:rsidR="00DA2AB8" w:rsidRPr="00424AED" w:rsidRDefault="00DA2AB8" w:rsidP="00DA2AB8">
      <w:pPr>
        <w:pStyle w:val="normretrait1"/>
        <w:rPr>
          <w:rFonts w:asciiTheme="minorHAnsi" w:hAnsiTheme="minorHAnsi" w:cstheme="minorHAnsi"/>
          <w:lang w:val="de-CH"/>
        </w:rPr>
      </w:pPr>
      <w:r w:rsidRPr="00424AED">
        <w:rPr>
          <w:rFonts w:asciiTheme="minorHAnsi" w:hAnsiTheme="minorHAnsi" w:cstheme="minorHAnsi"/>
          <w:lang w:val="de-CH"/>
        </w:rPr>
        <w:t>Bei ungewissen Wetterbedingungen kann der Veranstalter die Wertung wie folgt gestalten:</w:t>
      </w:r>
    </w:p>
    <w:p w14:paraId="6505A4CE" w14:textId="77777777" w:rsidR="00E1319D" w:rsidRPr="00424AED" w:rsidRDefault="00DA2AB8" w:rsidP="00236EB2">
      <w:pPr>
        <w:pStyle w:val="normretrait1"/>
        <w:numPr>
          <w:ilvl w:val="0"/>
          <w:numId w:val="45"/>
        </w:numPr>
        <w:spacing w:after="80"/>
        <w:ind w:left="1134" w:hanging="357"/>
        <w:rPr>
          <w:rFonts w:asciiTheme="minorHAnsi" w:hAnsiTheme="minorHAnsi" w:cstheme="minorHAnsi"/>
          <w:lang w:val="de-CH"/>
        </w:rPr>
      </w:pPr>
      <w:r w:rsidRPr="00424AED">
        <w:rPr>
          <w:rFonts w:asciiTheme="minorHAnsi" w:hAnsiTheme="minorHAnsi" w:cstheme="minorHAnsi"/>
          <w:lang w:val="de-CH"/>
        </w:rPr>
        <w:t>Erster Renntag - ein Trainingslauf (ist dem Veranstalter freigestellt) – 2 Rennläufe aus denen das beste Resultat für die Wertung festgehalten wird.</w:t>
      </w:r>
    </w:p>
    <w:p w14:paraId="24906674" w14:textId="77777777" w:rsidR="00DA2AB8" w:rsidRPr="00424AED" w:rsidRDefault="00DA2AB8" w:rsidP="00236EB2">
      <w:pPr>
        <w:pStyle w:val="normretrait1"/>
        <w:numPr>
          <w:ilvl w:val="0"/>
          <w:numId w:val="45"/>
        </w:numPr>
        <w:spacing w:after="80"/>
        <w:ind w:left="1134" w:hanging="357"/>
        <w:rPr>
          <w:rFonts w:asciiTheme="minorHAnsi" w:hAnsiTheme="minorHAnsi" w:cstheme="minorHAnsi"/>
          <w:lang w:val="de-CH"/>
        </w:rPr>
      </w:pPr>
      <w:r w:rsidRPr="00424AED">
        <w:rPr>
          <w:rFonts w:asciiTheme="minorHAnsi" w:hAnsiTheme="minorHAnsi" w:cstheme="minorHAnsi"/>
          <w:lang w:val="de-CH"/>
        </w:rPr>
        <w:t>Zweiter Renntag</w:t>
      </w:r>
      <w:r w:rsidR="00E1319D" w:rsidRPr="00424AED">
        <w:rPr>
          <w:rFonts w:asciiTheme="minorHAnsi" w:hAnsiTheme="minorHAnsi" w:cstheme="minorHAnsi"/>
          <w:lang w:val="de-CH"/>
        </w:rPr>
        <w:t xml:space="preserve"> – zwei Rennläufe aus denen wiederum das beste Resultat für die Wertung festgehalten wird.</w:t>
      </w:r>
    </w:p>
    <w:p w14:paraId="52B72E08" w14:textId="77777777" w:rsidR="00E1319D" w:rsidRPr="00424AED" w:rsidRDefault="00DA2AB8" w:rsidP="00236EB2">
      <w:pPr>
        <w:pStyle w:val="normretrait1"/>
        <w:numPr>
          <w:ilvl w:val="0"/>
          <w:numId w:val="45"/>
        </w:numPr>
        <w:spacing w:after="80"/>
        <w:ind w:left="1134" w:hanging="357"/>
        <w:rPr>
          <w:rFonts w:asciiTheme="minorHAnsi" w:hAnsiTheme="minorHAnsi" w:cstheme="minorHAnsi"/>
          <w:lang w:val="de-CH"/>
        </w:rPr>
      </w:pPr>
      <w:r w:rsidRPr="00424AED">
        <w:rPr>
          <w:rFonts w:asciiTheme="minorHAnsi" w:hAnsiTheme="minorHAnsi" w:cstheme="minorHAnsi"/>
          <w:lang w:val="de-CH"/>
        </w:rPr>
        <w:t>Endklassifizierung: Summe des besten Lauf</w:t>
      </w:r>
      <w:r w:rsidR="00E1319D" w:rsidRPr="00424AED">
        <w:rPr>
          <w:rFonts w:asciiTheme="minorHAnsi" w:hAnsiTheme="minorHAnsi" w:cstheme="minorHAnsi"/>
          <w:lang w:val="de-CH"/>
        </w:rPr>
        <w:t>e</w:t>
      </w:r>
      <w:r w:rsidRPr="00424AED">
        <w:rPr>
          <w:rFonts w:asciiTheme="minorHAnsi" w:hAnsiTheme="minorHAnsi" w:cstheme="minorHAnsi"/>
          <w:lang w:val="de-CH"/>
        </w:rPr>
        <w:t>s vom Samstag und des besten Laufes vom Sonntag</w:t>
      </w:r>
      <w:r w:rsidR="0003427D" w:rsidRPr="00424AED">
        <w:rPr>
          <w:rFonts w:asciiTheme="minorHAnsi" w:hAnsiTheme="minorHAnsi" w:cstheme="minorHAnsi"/>
          <w:lang w:val="de-CH"/>
        </w:rPr>
        <w:t>. Auf diese Weise bleiben beide Renntage interessant.</w:t>
      </w:r>
    </w:p>
    <w:p w14:paraId="586DC418" w14:textId="77777777" w:rsidR="0003427D" w:rsidRDefault="00F11FF5" w:rsidP="0003427D">
      <w:pPr>
        <w:pStyle w:val="normretrait1"/>
        <w:jc w:val="both"/>
        <w:rPr>
          <w:rFonts w:asciiTheme="minorHAnsi" w:hAnsiTheme="minorHAnsi" w:cstheme="minorHAnsi"/>
          <w:lang w:val="de-CH"/>
        </w:rPr>
      </w:pPr>
      <w:r w:rsidRPr="00424AED">
        <w:rPr>
          <w:rFonts w:asciiTheme="minorHAnsi" w:hAnsiTheme="minorHAnsi" w:cstheme="minorHAnsi"/>
          <w:lang w:val="de-CH"/>
        </w:rPr>
        <w:t xml:space="preserve">Bei allen Läufen einschliesslich dem Probelauf </w:t>
      </w:r>
      <w:r w:rsidR="004A4F32">
        <w:rPr>
          <w:rFonts w:asciiTheme="minorHAnsi" w:hAnsiTheme="minorHAnsi" w:cstheme="minorHAnsi"/>
          <w:lang w:val="de-CH"/>
        </w:rPr>
        <w:t>wird eine Zeitmessung durchgeführt</w:t>
      </w:r>
      <w:r w:rsidRPr="00424AED">
        <w:rPr>
          <w:rFonts w:asciiTheme="minorHAnsi" w:hAnsiTheme="minorHAnsi" w:cstheme="minorHAnsi"/>
          <w:lang w:val="de-CH"/>
        </w:rPr>
        <w:t xml:space="preserve">. </w:t>
      </w:r>
      <w:r w:rsidRPr="00424AED">
        <w:rPr>
          <w:rFonts w:asciiTheme="minorHAnsi" w:hAnsiTheme="minorHAnsi" w:cstheme="minorHAnsi"/>
          <w:sz w:val="21"/>
          <w:szCs w:val="21"/>
          <w:lang w:val="de-DE"/>
        </w:rPr>
        <w:t xml:space="preserve">Der Veranstalter entscheidet </w:t>
      </w:r>
      <w:r w:rsidRPr="00083A94">
        <w:rPr>
          <w:rFonts w:asciiTheme="minorHAnsi" w:hAnsiTheme="minorHAnsi" w:cstheme="minorHAnsi"/>
          <w:sz w:val="21"/>
          <w:szCs w:val="21"/>
          <w:lang w:val="de-DE"/>
        </w:rPr>
        <w:t>allein über die Absage eines oder mehrerer Rennläufe aus triftigen Gründen (Wetter, gefährliche Strecke, Unfall).</w:t>
      </w:r>
      <w:r w:rsidR="00236EB2">
        <w:rPr>
          <w:rFonts w:asciiTheme="minorHAnsi" w:hAnsiTheme="minorHAnsi" w:cstheme="minorHAnsi"/>
          <w:sz w:val="21"/>
          <w:szCs w:val="21"/>
          <w:lang w:val="de-DE"/>
        </w:rPr>
        <w:t xml:space="preserve"> </w:t>
      </w:r>
      <w:r w:rsidR="00E0636B" w:rsidRPr="0003427D">
        <w:rPr>
          <w:rFonts w:asciiTheme="minorHAnsi" w:hAnsiTheme="minorHAnsi" w:cstheme="minorHAnsi"/>
          <w:lang w:val="de-CH"/>
        </w:rPr>
        <w:t xml:space="preserve">Es ist dem Veranstalter </w:t>
      </w:r>
      <w:r w:rsidR="00D6259D" w:rsidRPr="0003427D">
        <w:rPr>
          <w:rFonts w:asciiTheme="minorHAnsi" w:hAnsiTheme="minorHAnsi" w:cstheme="minorHAnsi"/>
          <w:lang w:val="de-CH"/>
        </w:rPr>
        <w:t xml:space="preserve">freigestellt ein </w:t>
      </w:r>
      <w:r w:rsidR="0003427D" w:rsidRPr="0003427D">
        <w:rPr>
          <w:rFonts w:asciiTheme="minorHAnsi" w:hAnsiTheme="minorHAnsi" w:cstheme="minorHAnsi"/>
          <w:lang w:val="de-CH"/>
        </w:rPr>
        <w:t>Rennen</w:t>
      </w:r>
      <w:r w:rsidR="00D6259D" w:rsidRPr="0003427D">
        <w:rPr>
          <w:rFonts w:asciiTheme="minorHAnsi" w:hAnsiTheme="minorHAnsi" w:cstheme="minorHAnsi"/>
          <w:lang w:val="de-CH"/>
        </w:rPr>
        <w:t xml:space="preserve"> für regionale Fahrer zu organisieren. </w:t>
      </w:r>
      <w:r w:rsidR="0003427D" w:rsidRPr="0003427D">
        <w:rPr>
          <w:rFonts w:asciiTheme="minorHAnsi" w:hAnsiTheme="minorHAnsi" w:cstheme="minorHAnsi"/>
          <w:lang w:val="de-CH"/>
        </w:rPr>
        <w:t>Diese dürfen jedoch nicht in d</w:t>
      </w:r>
      <w:r w:rsidR="00BD1574">
        <w:rPr>
          <w:rFonts w:asciiTheme="minorHAnsi" w:hAnsiTheme="minorHAnsi" w:cstheme="minorHAnsi"/>
          <w:lang w:val="de-CH"/>
        </w:rPr>
        <w:t>ie</w:t>
      </w:r>
      <w:r w:rsidR="0003427D" w:rsidRPr="0003427D">
        <w:rPr>
          <w:rFonts w:asciiTheme="minorHAnsi" w:hAnsiTheme="minorHAnsi" w:cstheme="minorHAnsi"/>
          <w:lang w:val="de-CH"/>
        </w:rPr>
        <w:t xml:space="preserve"> FISD-</w:t>
      </w:r>
      <w:r w:rsidR="00BD1574">
        <w:rPr>
          <w:rFonts w:asciiTheme="minorHAnsi" w:hAnsiTheme="minorHAnsi" w:cstheme="minorHAnsi"/>
          <w:lang w:val="de-CH"/>
        </w:rPr>
        <w:t>Wertung</w:t>
      </w:r>
      <w:r w:rsidR="0003427D" w:rsidRPr="0003427D">
        <w:rPr>
          <w:rFonts w:asciiTheme="minorHAnsi" w:hAnsiTheme="minorHAnsi" w:cstheme="minorHAnsi"/>
          <w:lang w:val="de-CH"/>
        </w:rPr>
        <w:t xml:space="preserve"> aufgenommen werden.</w:t>
      </w:r>
    </w:p>
    <w:p w14:paraId="0608A8BC" w14:textId="77777777" w:rsidR="00831424" w:rsidRPr="00F053C6" w:rsidRDefault="00831424" w:rsidP="0003427D">
      <w:pPr>
        <w:pStyle w:val="normretrait1"/>
        <w:jc w:val="both"/>
        <w:rPr>
          <w:rFonts w:asciiTheme="minorHAnsi" w:hAnsiTheme="minorHAnsi" w:cstheme="minorHAnsi"/>
          <w:lang w:val="de-CH"/>
        </w:rPr>
      </w:pPr>
      <w:r w:rsidRPr="00F053C6">
        <w:rPr>
          <w:rFonts w:asciiTheme="minorHAnsi" w:hAnsiTheme="minorHAnsi" w:cstheme="minorHAnsi"/>
          <w:lang w:val="de-CH"/>
        </w:rPr>
        <w:t xml:space="preserve">Die Anmeldegebühr für eine FISD-Veranstaltung muss für alle Fahrer einer bestimmten Kategorie gleich sein. Es ist kein Unterschied zwischen nationalen und internationalen </w:t>
      </w:r>
      <w:r w:rsidR="00E65EC5" w:rsidRPr="00F053C6">
        <w:rPr>
          <w:rFonts w:asciiTheme="minorHAnsi" w:hAnsiTheme="minorHAnsi" w:cstheme="minorHAnsi"/>
          <w:lang w:val="de-CH"/>
        </w:rPr>
        <w:t>Fahrern</w:t>
      </w:r>
      <w:r w:rsidRPr="00F053C6">
        <w:rPr>
          <w:rFonts w:asciiTheme="minorHAnsi" w:hAnsiTheme="minorHAnsi" w:cstheme="minorHAnsi"/>
          <w:lang w:val="de-CH"/>
        </w:rPr>
        <w:t xml:space="preserve"> erlaubt.</w:t>
      </w:r>
    </w:p>
    <w:p w14:paraId="153DE9E0" w14:textId="77777777" w:rsidR="00E1319D" w:rsidRPr="0003427D" w:rsidRDefault="00FF48AA" w:rsidP="0003427D">
      <w:pPr>
        <w:pStyle w:val="normretrait1"/>
        <w:jc w:val="both"/>
        <w:rPr>
          <w:rFonts w:asciiTheme="minorHAnsi" w:hAnsiTheme="minorHAnsi" w:cstheme="minorHAnsi"/>
          <w:lang w:val="de-CH"/>
        </w:rPr>
      </w:pPr>
      <w:r w:rsidRPr="0003427D">
        <w:rPr>
          <w:rFonts w:asciiTheme="minorHAnsi" w:hAnsiTheme="minorHAnsi" w:cstheme="minorHAnsi"/>
          <w:lang w:val="de-CH"/>
        </w:rPr>
        <w:t>Der Veranstalter stellt Startnummern zur Verfügung welche entsprechend den Weisungen des Zeitnehmers auf den Fahrzeugen angebracht werden.</w:t>
      </w:r>
      <w:r w:rsidR="00E1319D" w:rsidRPr="0003427D">
        <w:rPr>
          <w:rFonts w:asciiTheme="minorHAnsi" w:hAnsiTheme="minorHAnsi" w:cstheme="minorHAnsi"/>
          <w:lang w:val="de-CH"/>
        </w:rPr>
        <w:t xml:space="preserve"> </w:t>
      </w:r>
    </w:p>
    <w:p w14:paraId="0341E4FC" w14:textId="77777777" w:rsidR="00D1416B" w:rsidRPr="0003427D" w:rsidRDefault="00D6259D" w:rsidP="000D6BB3">
      <w:pPr>
        <w:pStyle w:val="Titre2"/>
        <w:rPr>
          <w:rFonts w:asciiTheme="minorHAnsi" w:hAnsiTheme="minorHAnsi" w:cstheme="minorHAnsi"/>
          <w:lang w:val="de-CH"/>
        </w:rPr>
      </w:pPr>
      <w:bookmarkStart w:id="15" w:name="_Toc372114188"/>
      <w:r w:rsidRPr="0003427D">
        <w:rPr>
          <w:rFonts w:asciiTheme="minorHAnsi" w:hAnsiTheme="minorHAnsi" w:cstheme="minorHAnsi"/>
          <w:lang w:val="de-CH"/>
        </w:rPr>
        <w:t>Hochziehen</w:t>
      </w:r>
      <w:bookmarkEnd w:id="15"/>
      <w:r w:rsidR="00960417" w:rsidRPr="0003427D">
        <w:rPr>
          <w:rFonts w:asciiTheme="minorHAnsi" w:hAnsiTheme="minorHAnsi" w:cstheme="minorHAnsi"/>
          <w:lang w:val="de-CH"/>
        </w:rPr>
        <w:t> </w:t>
      </w:r>
    </w:p>
    <w:p w14:paraId="11FA4A47" w14:textId="77777777" w:rsidR="00C70676" w:rsidRPr="0003427D" w:rsidRDefault="008430C1" w:rsidP="00C70676">
      <w:pPr>
        <w:pStyle w:val="normretrait1"/>
        <w:jc w:val="both"/>
        <w:rPr>
          <w:rFonts w:asciiTheme="minorHAnsi" w:hAnsiTheme="minorHAnsi" w:cstheme="minorHAnsi"/>
          <w:lang w:val="de-CH"/>
        </w:rPr>
      </w:pPr>
      <w:r w:rsidRPr="0003427D">
        <w:rPr>
          <w:rFonts w:asciiTheme="minorHAnsi" w:hAnsiTheme="minorHAnsi" w:cstheme="minorHAnsi"/>
          <w:lang w:val="de-CH"/>
        </w:rPr>
        <w:t xml:space="preserve">Dies </w:t>
      </w:r>
      <w:r w:rsidR="0003427D">
        <w:rPr>
          <w:rFonts w:asciiTheme="minorHAnsi" w:hAnsiTheme="minorHAnsi" w:cstheme="minorHAnsi"/>
          <w:lang w:val="de-CH"/>
        </w:rPr>
        <w:t>liegt in</w:t>
      </w:r>
      <w:r w:rsidR="00505D71">
        <w:rPr>
          <w:rFonts w:asciiTheme="minorHAnsi" w:hAnsiTheme="minorHAnsi" w:cstheme="minorHAnsi"/>
          <w:lang w:val="de-CH"/>
        </w:rPr>
        <w:t xml:space="preserve"> </w:t>
      </w:r>
      <w:r w:rsidR="0003427D">
        <w:rPr>
          <w:rFonts w:asciiTheme="minorHAnsi" w:hAnsiTheme="minorHAnsi" w:cstheme="minorHAnsi"/>
          <w:lang w:val="de-CH"/>
        </w:rPr>
        <w:t>der Verantwortung</w:t>
      </w:r>
      <w:r w:rsidRPr="0003427D">
        <w:rPr>
          <w:rFonts w:asciiTheme="minorHAnsi" w:hAnsiTheme="minorHAnsi" w:cstheme="minorHAnsi"/>
          <w:lang w:val="de-CH"/>
        </w:rPr>
        <w:t xml:space="preserve"> des Veranstalters. Die Kategorien </w:t>
      </w:r>
      <w:r w:rsidR="00960417" w:rsidRPr="0003427D">
        <w:rPr>
          <w:rFonts w:asciiTheme="minorHAnsi" w:hAnsiTheme="minorHAnsi" w:cstheme="minorHAnsi"/>
          <w:lang w:val="de-CH"/>
        </w:rPr>
        <w:t>C1, C2, C3, C4, C5, C6, C8</w:t>
      </w:r>
      <w:r w:rsidR="000D6BB3" w:rsidRPr="0003427D">
        <w:rPr>
          <w:rFonts w:asciiTheme="minorHAnsi" w:hAnsiTheme="minorHAnsi" w:cstheme="minorHAnsi"/>
          <w:lang w:val="de-CH"/>
        </w:rPr>
        <w:t>, C9</w:t>
      </w:r>
      <w:r w:rsidR="00960417" w:rsidRPr="0003427D">
        <w:rPr>
          <w:rFonts w:asciiTheme="minorHAnsi" w:hAnsiTheme="minorHAnsi" w:cstheme="minorHAnsi"/>
          <w:lang w:val="de-CH"/>
        </w:rPr>
        <w:t xml:space="preserve"> </w:t>
      </w:r>
      <w:r w:rsidRPr="0003427D">
        <w:rPr>
          <w:rFonts w:asciiTheme="minorHAnsi" w:hAnsiTheme="minorHAnsi" w:cstheme="minorHAnsi"/>
          <w:lang w:val="de-CH"/>
        </w:rPr>
        <w:t xml:space="preserve">werden durch </w:t>
      </w:r>
      <w:r w:rsidR="00505D71">
        <w:rPr>
          <w:rFonts w:asciiTheme="minorHAnsi" w:hAnsiTheme="minorHAnsi" w:cstheme="minorHAnsi"/>
          <w:lang w:val="de-CH"/>
        </w:rPr>
        <w:t>geeignete</w:t>
      </w:r>
      <w:r w:rsidRPr="0003427D">
        <w:rPr>
          <w:rFonts w:asciiTheme="minorHAnsi" w:hAnsiTheme="minorHAnsi" w:cstheme="minorHAnsi"/>
          <w:lang w:val="de-CH"/>
        </w:rPr>
        <w:t xml:space="preserve"> Fahrzeuge hochgezogen. Aus Sicherheitsgründen dürfen nicht mehr als 6 Fahrzeuge hintereina</w:t>
      </w:r>
      <w:r w:rsidR="000C63A9" w:rsidRPr="0003427D">
        <w:rPr>
          <w:rFonts w:asciiTheme="minorHAnsi" w:hAnsiTheme="minorHAnsi" w:cstheme="minorHAnsi"/>
          <w:lang w:val="de-CH"/>
        </w:rPr>
        <w:t>n</w:t>
      </w:r>
      <w:r w:rsidRPr="0003427D">
        <w:rPr>
          <w:rFonts w:asciiTheme="minorHAnsi" w:hAnsiTheme="minorHAnsi" w:cstheme="minorHAnsi"/>
          <w:lang w:val="de-CH"/>
        </w:rPr>
        <w:t xml:space="preserve">der gehängt werden. Es ist gestattet pro Zugfahrzeug 2 reihig hochzuziehen. Das Hochziehen erfolgt bei einer </w:t>
      </w:r>
      <w:r w:rsidR="00505D71">
        <w:rPr>
          <w:rFonts w:asciiTheme="minorHAnsi" w:hAnsiTheme="minorHAnsi" w:cstheme="minorHAnsi"/>
          <w:lang w:val="de-CH"/>
        </w:rPr>
        <w:t>angemessen</w:t>
      </w:r>
      <w:r w:rsidRPr="0003427D">
        <w:rPr>
          <w:rFonts w:asciiTheme="minorHAnsi" w:hAnsiTheme="minorHAnsi" w:cstheme="minorHAnsi"/>
          <w:lang w:val="de-CH"/>
        </w:rPr>
        <w:t xml:space="preserve">en Geschwindigkeit. Die Fahrzeuge der </w:t>
      </w:r>
      <w:r w:rsidR="00DB0556" w:rsidRPr="0003427D">
        <w:rPr>
          <w:rFonts w:asciiTheme="minorHAnsi" w:hAnsiTheme="minorHAnsi" w:cstheme="minorHAnsi"/>
          <w:lang w:val="de-CH"/>
        </w:rPr>
        <w:t xml:space="preserve">Kategorien </w:t>
      </w:r>
      <w:r w:rsidR="00960417" w:rsidRPr="0003427D">
        <w:rPr>
          <w:rFonts w:asciiTheme="minorHAnsi" w:hAnsiTheme="minorHAnsi" w:cstheme="minorHAnsi"/>
          <w:lang w:val="de-CH"/>
        </w:rPr>
        <w:t>C7 (</w:t>
      </w:r>
      <w:r w:rsidR="000D6BB3" w:rsidRPr="0003427D">
        <w:rPr>
          <w:rFonts w:asciiTheme="minorHAnsi" w:hAnsiTheme="minorHAnsi" w:cstheme="minorHAnsi"/>
          <w:lang w:val="de-CH"/>
        </w:rPr>
        <w:t>C</w:t>
      </w:r>
      <w:r w:rsidR="00960417" w:rsidRPr="0003427D">
        <w:rPr>
          <w:rFonts w:asciiTheme="minorHAnsi" w:hAnsiTheme="minorHAnsi" w:cstheme="minorHAnsi"/>
          <w:lang w:val="de-CH"/>
        </w:rPr>
        <w:t>arrioli)</w:t>
      </w:r>
      <w:r w:rsidR="0006468E" w:rsidRPr="0003427D">
        <w:rPr>
          <w:rFonts w:asciiTheme="minorHAnsi" w:hAnsiTheme="minorHAnsi" w:cstheme="minorHAnsi"/>
          <w:lang w:val="de-CH"/>
        </w:rPr>
        <w:t xml:space="preserve"> und C10 (Skeleton)</w:t>
      </w:r>
      <w:r w:rsidR="00960417" w:rsidRPr="0003427D">
        <w:rPr>
          <w:rFonts w:asciiTheme="minorHAnsi" w:hAnsiTheme="minorHAnsi" w:cstheme="minorHAnsi"/>
          <w:lang w:val="de-CH"/>
        </w:rPr>
        <w:t xml:space="preserve"> </w:t>
      </w:r>
      <w:r w:rsidRPr="0003427D">
        <w:rPr>
          <w:rFonts w:asciiTheme="minorHAnsi" w:hAnsiTheme="minorHAnsi" w:cstheme="minorHAnsi"/>
          <w:lang w:val="de-CH"/>
        </w:rPr>
        <w:t>werden auf einem Anhänger oder auf der Ladefläche eines Lieferwagens zum Start ge</w:t>
      </w:r>
      <w:r w:rsidR="00452D81" w:rsidRPr="0003427D">
        <w:rPr>
          <w:rFonts w:asciiTheme="minorHAnsi" w:hAnsiTheme="minorHAnsi" w:cstheme="minorHAnsi"/>
          <w:lang w:val="de-CH"/>
        </w:rPr>
        <w:t>brach</w:t>
      </w:r>
      <w:r w:rsidRPr="0003427D">
        <w:rPr>
          <w:rFonts w:asciiTheme="minorHAnsi" w:hAnsiTheme="minorHAnsi" w:cstheme="minorHAnsi"/>
          <w:lang w:val="de-CH"/>
        </w:rPr>
        <w:t xml:space="preserve">t. </w:t>
      </w:r>
    </w:p>
    <w:p w14:paraId="4A003826" w14:textId="77777777" w:rsidR="000D6BB3" w:rsidRPr="0003427D" w:rsidRDefault="000C63A9" w:rsidP="00C70676">
      <w:pPr>
        <w:pStyle w:val="normretrait1"/>
        <w:jc w:val="both"/>
        <w:rPr>
          <w:rFonts w:asciiTheme="minorHAnsi" w:hAnsiTheme="minorHAnsi" w:cstheme="minorHAnsi"/>
          <w:lang w:val="de-CH"/>
        </w:rPr>
      </w:pPr>
      <w:r w:rsidRPr="0003427D">
        <w:rPr>
          <w:rFonts w:asciiTheme="minorHAnsi" w:hAnsiTheme="minorHAnsi" w:cstheme="minorHAnsi"/>
          <w:lang w:val="de-CH"/>
        </w:rPr>
        <w:t>Das FISD-Reg</w:t>
      </w:r>
      <w:r w:rsidR="008430C1" w:rsidRPr="0003427D">
        <w:rPr>
          <w:rFonts w:asciiTheme="minorHAnsi" w:hAnsiTheme="minorHAnsi" w:cstheme="minorHAnsi"/>
          <w:lang w:val="de-CH"/>
        </w:rPr>
        <w:t>lement bezüglich persönlicher Ausrüstung ist auch während de</w:t>
      </w:r>
      <w:r w:rsidRPr="0003427D">
        <w:rPr>
          <w:rFonts w:asciiTheme="minorHAnsi" w:hAnsiTheme="minorHAnsi" w:cstheme="minorHAnsi"/>
          <w:lang w:val="de-CH"/>
        </w:rPr>
        <w:t>m Hochziehen gültig (Helm, Handschuhe, Arm und Bein schützende Bekleidung, Schütze …)</w:t>
      </w:r>
      <w:r w:rsidR="00452D81" w:rsidRPr="0003427D">
        <w:rPr>
          <w:rFonts w:asciiTheme="minorHAnsi" w:hAnsiTheme="minorHAnsi" w:cstheme="minorHAnsi"/>
          <w:lang w:val="de-CH"/>
        </w:rPr>
        <w:t>.</w:t>
      </w:r>
    </w:p>
    <w:p w14:paraId="0576D6AF" w14:textId="77777777" w:rsidR="000D6BB3" w:rsidRPr="0003427D" w:rsidRDefault="005044A9" w:rsidP="000D6BB3">
      <w:pPr>
        <w:pStyle w:val="Titre2"/>
        <w:rPr>
          <w:rFonts w:asciiTheme="minorHAnsi" w:hAnsiTheme="minorHAnsi" w:cstheme="minorHAnsi"/>
          <w:lang w:val="de-CH"/>
        </w:rPr>
      </w:pPr>
      <w:bookmarkStart w:id="16" w:name="_Toc372114189"/>
      <w:r w:rsidRPr="0003427D">
        <w:rPr>
          <w:rFonts w:asciiTheme="minorHAnsi" w:hAnsiTheme="minorHAnsi" w:cstheme="minorHAnsi"/>
          <w:lang w:val="de-CH"/>
        </w:rPr>
        <w:t>Versicherung</w:t>
      </w:r>
      <w:bookmarkEnd w:id="16"/>
    </w:p>
    <w:p w14:paraId="3B16B8FD" w14:textId="77777777" w:rsidR="00C70676" w:rsidRPr="0003427D" w:rsidRDefault="005E29E3" w:rsidP="00C70676">
      <w:pPr>
        <w:pStyle w:val="normretrait1"/>
        <w:jc w:val="both"/>
        <w:rPr>
          <w:rFonts w:asciiTheme="minorHAnsi" w:hAnsiTheme="minorHAnsi" w:cstheme="minorHAnsi"/>
          <w:lang w:val="de-CH"/>
        </w:rPr>
      </w:pPr>
      <w:r w:rsidRPr="0003427D">
        <w:rPr>
          <w:rFonts w:asciiTheme="minorHAnsi" w:hAnsiTheme="minorHAnsi" w:cstheme="minorHAnsi"/>
          <w:lang w:val="de-CH"/>
        </w:rPr>
        <w:t xml:space="preserve">Der Veranstalter muss eine </w:t>
      </w:r>
      <w:r w:rsidR="005044A9" w:rsidRPr="0003427D">
        <w:rPr>
          <w:rFonts w:asciiTheme="minorHAnsi" w:hAnsiTheme="minorHAnsi" w:cstheme="minorHAnsi"/>
          <w:lang w:val="de-CH"/>
        </w:rPr>
        <w:t>Haftpflichtversicherung</w:t>
      </w:r>
      <w:r w:rsidRPr="0003427D">
        <w:rPr>
          <w:rFonts w:asciiTheme="minorHAnsi" w:hAnsiTheme="minorHAnsi" w:cstheme="minorHAnsi"/>
          <w:lang w:val="de-CH"/>
        </w:rPr>
        <w:t xml:space="preserve"> </w:t>
      </w:r>
      <w:r w:rsidR="00505D71">
        <w:rPr>
          <w:rFonts w:asciiTheme="minorHAnsi" w:hAnsiTheme="minorHAnsi" w:cstheme="minorHAnsi"/>
          <w:lang w:val="de-CH"/>
        </w:rPr>
        <w:t>abschließen, die Folgendes abdeckt:</w:t>
      </w:r>
      <w:r w:rsidRPr="0003427D">
        <w:rPr>
          <w:rFonts w:asciiTheme="minorHAnsi" w:hAnsiTheme="minorHAnsi" w:cstheme="minorHAnsi"/>
          <w:lang w:val="de-CH"/>
        </w:rPr>
        <w:t xml:space="preserve"> den Standort, die Strecke, die Helfer, das Publikum und die Zugfahrzeuge.</w:t>
      </w:r>
      <w:r w:rsidR="00960417" w:rsidRPr="0003427D">
        <w:rPr>
          <w:rFonts w:asciiTheme="minorHAnsi" w:hAnsiTheme="minorHAnsi" w:cstheme="minorHAnsi"/>
          <w:lang w:val="de-CH"/>
        </w:rPr>
        <w:t xml:space="preserve"> </w:t>
      </w:r>
      <w:r w:rsidRPr="006B54D1">
        <w:rPr>
          <w:rFonts w:asciiTheme="minorHAnsi" w:hAnsiTheme="minorHAnsi" w:cstheme="minorHAnsi"/>
          <w:u w:val="single"/>
          <w:lang w:val="de-CH"/>
        </w:rPr>
        <w:t>Nach Erhalt muss</w:t>
      </w:r>
      <w:r w:rsidR="00ED644A" w:rsidRPr="006B54D1">
        <w:rPr>
          <w:rFonts w:asciiTheme="minorHAnsi" w:hAnsiTheme="minorHAnsi" w:cstheme="minorHAnsi"/>
          <w:u w:val="single"/>
          <w:lang w:val="de-CH"/>
        </w:rPr>
        <w:t xml:space="preserve"> </w:t>
      </w:r>
      <w:r w:rsidRPr="006B54D1">
        <w:rPr>
          <w:rFonts w:asciiTheme="minorHAnsi" w:hAnsiTheme="minorHAnsi" w:cstheme="minorHAnsi"/>
          <w:u w:val="single"/>
          <w:lang w:val="de-CH"/>
        </w:rPr>
        <w:t xml:space="preserve">eine Kopie dieser Versicherung </w:t>
      </w:r>
      <w:r w:rsidR="005044A9" w:rsidRPr="006B54D1">
        <w:rPr>
          <w:rFonts w:asciiTheme="minorHAnsi" w:hAnsiTheme="minorHAnsi" w:cstheme="minorHAnsi"/>
          <w:u w:val="single"/>
          <w:lang w:val="de-CH"/>
        </w:rPr>
        <w:t>umgehend</w:t>
      </w:r>
      <w:r w:rsidRPr="006B54D1">
        <w:rPr>
          <w:rFonts w:asciiTheme="minorHAnsi" w:hAnsiTheme="minorHAnsi" w:cstheme="minorHAnsi"/>
          <w:u w:val="single"/>
          <w:lang w:val="de-CH"/>
        </w:rPr>
        <w:t xml:space="preserve"> an das Sekretariat der FISD gesandt werden</w:t>
      </w:r>
      <w:r w:rsidRPr="0003427D">
        <w:rPr>
          <w:rFonts w:asciiTheme="minorHAnsi" w:hAnsiTheme="minorHAnsi" w:cstheme="minorHAnsi"/>
          <w:lang w:val="de-CH"/>
        </w:rPr>
        <w:t xml:space="preserve">. </w:t>
      </w:r>
    </w:p>
    <w:p w14:paraId="71C38B56" w14:textId="77777777" w:rsidR="00C70676" w:rsidRPr="0003427D" w:rsidRDefault="0042325E" w:rsidP="00C70676">
      <w:pPr>
        <w:pStyle w:val="normretrait1"/>
        <w:jc w:val="both"/>
        <w:rPr>
          <w:rFonts w:asciiTheme="minorHAnsi" w:hAnsiTheme="minorHAnsi" w:cstheme="minorHAnsi"/>
          <w:lang w:val="de-CH"/>
        </w:rPr>
      </w:pPr>
      <w:r w:rsidRPr="0003427D">
        <w:rPr>
          <w:rFonts w:asciiTheme="minorHAnsi" w:hAnsiTheme="minorHAnsi" w:cstheme="minorHAnsi"/>
          <w:lang w:val="de-CH"/>
        </w:rPr>
        <w:t xml:space="preserve">Der Versicherungsnachweis muss am Renntag </w:t>
      </w:r>
      <w:r w:rsidR="005044A9" w:rsidRPr="0003427D">
        <w:rPr>
          <w:rFonts w:asciiTheme="minorHAnsi" w:hAnsiTheme="minorHAnsi" w:cstheme="minorHAnsi"/>
          <w:lang w:val="de-CH"/>
        </w:rPr>
        <w:t>durch</w:t>
      </w:r>
      <w:r w:rsidRPr="0003427D">
        <w:rPr>
          <w:rFonts w:asciiTheme="minorHAnsi" w:hAnsiTheme="minorHAnsi" w:cstheme="minorHAnsi"/>
          <w:lang w:val="de-CH"/>
        </w:rPr>
        <w:t xml:space="preserve"> FISD Verantwortliche eingesehen werden können.</w:t>
      </w:r>
    </w:p>
    <w:p w14:paraId="75C562BE" w14:textId="77777777" w:rsidR="00960417" w:rsidRPr="0003427D" w:rsidRDefault="0042325E" w:rsidP="00C70676">
      <w:pPr>
        <w:pStyle w:val="normretrait1"/>
        <w:jc w:val="both"/>
        <w:rPr>
          <w:rFonts w:asciiTheme="minorHAnsi" w:hAnsiTheme="minorHAnsi" w:cstheme="minorHAnsi"/>
          <w:lang w:val="de-CH"/>
        </w:rPr>
      </w:pPr>
      <w:r w:rsidRPr="0003427D">
        <w:rPr>
          <w:rFonts w:asciiTheme="minorHAnsi" w:hAnsiTheme="minorHAnsi" w:cstheme="minorHAnsi"/>
          <w:lang w:val="de-CH"/>
        </w:rPr>
        <w:t>Falls der Veranstalter während der Veranstaltung auch ein Rennen für nichtlizenzierte Fahrer organisiert, hat er für diese die Haftpflichtbelange im Fall von Problemen oder Unfällen abzusichern. Demzufolge empfiehlt die FISD dem Veranstalter</w:t>
      </w:r>
      <w:r w:rsidR="00505D71">
        <w:rPr>
          <w:rFonts w:asciiTheme="minorHAnsi" w:hAnsiTheme="minorHAnsi" w:cstheme="minorHAnsi"/>
          <w:lang w:val="de-CH"/>
        </w:rPr>
        <w:t xml:space="preserve"> auch</w:t>
      </w:r>
      <w:r w:rsidRPr="0003427D">
        <w:rPr>
          <w:rFonts w:asciiTheme="minorHAnsi" w:hAnsiTheme="minorHAnsi" w:cstheme="minorHAnsi"/>
          <w:lang w:val="de-CH"/>
        </w:rPr>
        <w:t xml:space="preserve"> für diesen Teil der Veranstaltung eine </w:t>
      </w:r>
      <w:r w:rsidR="00505D71">
        <w:rPr>
          <w:rFonts w:asciiTheme="minorHAnsi" w:hAnsiTheme="minorHAnsi" w:cstheme="minorHAnsi"/>
          <w:lang w:val="de-CH"/>
        </w:rPr>
        <w:t>spezielle V</w:t>
      </w:r>
      <w:r w:rsidRPr="0003427D">
        <w:rPr>
          <w:rFonts w:asciiTheme="minorHAnsi" w:hAnsiTheme="minorHAnsi" w:cstheme="minorHAnsi"/>
          <w:lang w:val="de-CH"/>
        </w:rPr>
        <w:t>ersicherung abzuschliessen.</w:t>
      </w:r>
    </w:p>
    <w:p w14:paraId="306A00A5" w14:textId="77777777" w:rsidR="00960417" w:rsidRPr="0003427D" w:rsidRDefault="009E40C4" w:rsidP="000D6BB3">
      <w:pPr>
        <w:pStyle w:val="Heading1"/>
        <w:rPr>
          <w:rFonts w:asciiTheme="minorHAnsi" w:eastAsia="Batang" w:hAnsiTheme="minorHAnsi" w:cstheme="minorHAnsi"/>
        </w:rPr>
      </w:pPr>
      <w:bookmarkStart w:id="17" w:name="_Toc372114190"/>
      <w:r w:rsidRPr="0003427D">
        <w:rPr>
          <w:rFonts w:asciiTheme="minorHAnsi" w:eastAsia="Batang" w:hAnsiTheme="minorHAnsi" w:cstheme="minorHAnsi"/>
        </w:rPr>
        <w:t>Fahrer,</w:t>
      </w:r>
      <w:r w:rsidR="00960417" w:rsidRPr="0003427D">
        <w:rPr>
          <w:rFonts w:asciiTheme="minorHAnsi" w:eastAsia="Batang" w:hAnsiTheme="minorHAnsi" w:cstheme="minorHAnsi"/>
        </w:rPr>
        <w:t xml:space="preserve"> </w:t>
      </w:r>
      <w:r w:rsidRPr="0003427D">
        <w:rPr>
          <w:rFonts w:asciiTheme="minorHAnsi" w:eastAsia="Batang" w:hAnsiTheme="minorHAnsi" w:cstheme="minorHAnsi"/>
        </w:rPr>
        <w:t>Teilnahmebedingungen</w:t>
      </w:r>
      <w:r w:rsidR="00960417" w:rsidRPr="0003427D">
        <w:rPr>
          <w:rFonts w:asciiTheme="minorHAnsi" w:eastAsia="Batang" w:hAnsiTheme="minorHAnsi" w:cstheme="minorHAnsi"/>
        </w:rPr>
        <w:t xml:space="preserve">, </w:t>
      </w:r>
      <w:r w:rsidR="00CE18DD" w:rsidRPr="0003427D">
        <w:rPr>
          <w:rFonts w:asciiTheme="minorHAnsi" w:eastAsia="Batang" w:hAnsiTheme="minorHAnsi" w:cstheme="minorHAnsi"/>
        </w:rPr>
        <w:t>Rennregeln</w:t>
      </w:r>
      <w:r w:rsidR="00960417" w:rsidRPr="0003427D">
        <w:rPr>
          <w:rFonts w:asciiTheme="minorHAnsi" w:eastAsia="Batang" w:hAnsiTheme="minorHAnsi" w:cstheme="minorHAnsi"/>
        </w:rPr>
        <w:t xml:space="preserve"> </w:t>
      </w:r>
      <w:r w:rsidR="00960417" w:rsidRPr="0003427D">
        <w:rPr>
          <w:rFonts w:asciiTheme="minorHAnsi" w:eastAsia="Batang" w:hAnsiTheme="minorHAnsi" w:cstheme="minorHAnsi"/>
          <w:b w:val="0"/>
        </w:rPr>
        <w:t>(</w:t>
      </w:r>
      <w:r w:rsidR="00CE18DD" w:rsidRPr="0003427D">
        <w:rPr>
          <w:rFonts w:asciiTheme="minorHAnsi" w:eastAsia="Batang" w:hAnsiTheme="minorHAnsi" w:cstheme="minorHAnsi"/>
          <w:b w:val="0"/>
        </w:rPr>
        <w:t>Lauf zum Europa-Cup</w:t>
      </w:r>
      <w:r w:rsidR="00960417" w:rsidRPr="0003427D">
        <w:rPr>
          <w:rFonts w:asciiTheme="minorHAnsi" w:eastAsia="Batang" w:hAnsiTheme="minorHAnsi" w:cstheme="minorHAnsi"/>
          <w:b w:val="0"/>
        </w:rPr>
        <w:t>)</w:t>
      </w:r>
      <w:bookmarkEnd w:id="17"/>
    </w:p>
    <w:p w14:paraId="6DA789E3" w14:textId="77777777" w:rsidR="00BA34D1" w:rsidRPr="0003427D" w:rsidRDefault="00CE18DD" w:rsidP="00C70676">
      <w:pPr>
        <w:pStyle w:val="Titre2"/>
        <w:numPr>
          <w:ilvl w:val="1"/>
          <w:numId w:val="42"/>
        </w:numPr>
        <w:jc w:val="both"/>
        <w:rPr>
          <w:rFonts w:asciiTheme="minorHAnsi" w:hAnsiTheme="minorHAnsi" w:cstheme="minorHAnsi"/>
          <w:lang w:val="de-CH"/>
        </w:rPr>
      </w:pPr>
      <w:bookmarkStart w:id="18" w:name="_Toc372114191"/>
      <w:r w:rsidRPr="0003427D">
        <w:rPr>
          <w:rFonts w:asciiTheme="minorHAnsi" w:hAnsiTheme="minorHAnsi" w:cstheme="minorHAnsi"/>
          <w:lang w:val="de-CH"/>
        </w:rPr>
        <w:t>Teilnahmebedingungen</w:t>
      </w:r>
      <w:bookmarkEnd w:id="18"/>
    </w:p>
    <w:p w14:paraId="4F61C266" w14:textId="77777777" w:rsidR="00960417" w:rsidRPr="0003427D" w:rsidRDefault="00BF49F2" w:rsidP="00C70676">
      <w:pPr>
        <w:pStyle w:val="normretrait1"/>
        <w:jc w:val="both"/>
        <w:rPr>
          <w:rFonts w:asciiTheme="minorHAnsi" w:hAnsiTheme="minorHAnsi" w:cstheme="minorHAnsi"/>
          <w:lang w:val="de-CH"/>
        </w:rPr>
      </w:pPr>
      <w:r w:rsidRPr="0003427D">
        <w:rPr>
          <w:rFonts w:asciiTheme="minorHAnsi" w:hAnsiTheme="minorHAnsi" w:cstheme="minorHAnsi"/>
          <w:lang w:val="de-CH"/>
        </w:rPr>
        <w:t>Einzig Fahrer</w:t>
      </w:r>
      <w:r w:rsidR="00BD1574">
        <w:rPr>
          <w:rFonts w:asciiTheme="minorHAnsi" w:hAnsiTheme="minorHAnsi" w:cstheme="minorHAnsi"/>
          <w:lang w:val="de-CH"/>
        </w:rPr>
        <w:t>/Beifahrer</w:t>
      </w:r>
      <w:r w:rsidRPr="0003427D">
        <w:rPr>
          <w:rFonts w:asciiTheme="minorHAnsi" w:hAnsiTheme="minorHAnsi" w:cstheme="minorHAnsi"/>
          <w:lang w:val="de-CH"/>
        </w:rPr>
        <w:t xml:space="preserve"> mit einer gültigen FISD-Lizenz und einem Fahrzeug</w:t>
      </w:r>
      <w:r w:rsidR="00463533">
        <w:rPr>
          <w:rFonts w:asciiTheme="minorHAnsi" w:hAnsiTheme="minorHAnsi" w:cstheme="minorHAnsi"/>
          <w:lang w:val="de-CH"/>
        </w:rPr>
        <w:t>, dass dem aktuellen FISD-Reglement (</w:t>
      </w:r>
      <w:r w:rsidR="00463533" w:rsidRPr="0020420A">
        <w:rPr>
          <w:rFonts w:asciiTheme="minorHAnsi" w:hAnsiTheme="minorHAnsi" w:cstheme="minorHAnsi"/>
          <w:u w:val="single"/>
          <w:lang w:val="de-CH"/>
        </w:rPr>
        <w:t>www.speeddown.eu</w:t>
      </w:r>
      <w:r w:rsidR="00463533">
        <w:rPr>
          <w:rFonts w:asciiTheme="minorHAnsi" w:hAnsiTheme="minorHAnsi" w:cstheme="minorHAnsi"/>
          <w:lang w:val="de-CH"/>
        </w:rPr>
        <w:t>) entspricht,</w:t>
      </w:r>
      <w:r w:rsidRPr="0003427D">
        <w:rPr>
          <w:rFonts w:asciiTheme="minorHAnsi" w:hAnsiTheme="minorHAnsi" w:cstheme="minorHAnsi"/>
          <w:lang w:val="de-CH"/>
        </w:rPr>
        <w:t xml:space="preserve"> dürfen </w:t>
      </w:r>
      <w:r w:rsidR="00463533">
        <w:rPr>
          <w:rFonts w:asciiTheme="minorHAnsi" w:hAnsiTheme="minorHAnsi" w:cstheme="minorHAnsi"/>
          <w:lang w:val="de-CH"/>
        </w:rPr>
        <w:t>zu</w:t>
      </w:r>
      <w:r w:rsidRPr="0003427D">
        <w:rPr>
          <w:rFonts w:asciiTheme="minorHAnsi" w:hAnsiTheme="minorHAnsi" w:cstheme="minorHAnsi"/>
          <w:lang w:val="de-CH"/>
        </w:rPr>
        <w:t>m Start antreten. Weiter muss das Fahrzeug über einen gültigen Wagenpass verfügen</w:t>
      </w:r>
      <w:r w:rsidR="00960417" w:rsidRPr="0003427D">
        <w:rPr>
          <w:rFonts w:asciiTheme="minorHAnsi" w:hAnsiTheme="minorHAnsi" w:cstheme="minorHAnsi"/>
          <w:lang w:val="de-CH"/>
        </w:rPr>
        <w:t>.</w:t>
      </w:r>
    </w:p>
    <w:p w14:paraId="746BA37C" w14:textId="77777777" w:rsidR="00236EB2" w:rsidRDefault="00236EB2">
      <w:pPr>
        <w:rPr>
          <w:rFonts w:asciiTheme="minorHAnsi" w:eastAsia="Batang" w:hAnsiTheme="minorHAnsi" w:cstheme="minorHAnsi"/>
          <w:sz w:val="22"/>
          <w:lang w:val="de-CH"/>
        </w:rPr>
      </w:pPr>
      <w:r>
        <w:rPr>
          <w:rFonts w:asciiTheme="minorHAnsi" w:hAnsiTheme="minorHAnsi" w:cstheme="minorHAnsi"/>
          <w:lang w:val="de-CH"/>
        </w:rPr>
        <w:br w:type="page"/>
      </w:r>
    </w:p>
    <w:p w14:paraId="606BC37B" w14:textId="77777777" w:rsidR="00573A34" w:rsidRPr="0003427D" w:rsidRDefault="00BF49F2" w:rsidP="00C70676">
      <w:pPr>
        <w:pStyle w:val="normretrait1"/>
        <w:jc w:val="both"/>
        <w:rPr>
          <w:rFonts w:asciiTheme="minorHAnsi" w:hAnsiTheme="minorHAnsi" w:cstheme="minorHAnsi"/>
          <w:lang w:val="de-CH"/>
        </w:rPr>
      </w:pPr>
      <w:r w:rsidRPr="0003427D">
        <w:rPr>
          <w:rFonts w:asciiTheme="minorHAnsi" w:hAnsiTheme="minorHAnsi" w:cstheme="minorHAnsi"/>
          <w:lang w:val="de-CH"/>
        </w:rPr>
        <w:lastRenderedPageBreak/>
        <w:t xml:space="preserve">Für nichtlizenzierte Fahrer </w:t>
      </w:r>
      <w:r w:rsidR="00BE48B4" w:rsidRPr="0003427D">
        <w:rPr>
          <w:rFonts w:asciiTheme="minorHAnsi" w:hAnsiTheme="minorHAnsi" w:cstheme="minorHAnsi"/>
          <w:lang w:val="de-CH"/>
        </w:rPr>
        <w:t>siehe Abschnitt 2n (Versicherung) und 2l (FISD-Rennen)</w:t>
      </w:r>
      <w:r w:rsidR="00DE17BC" w:rsidRPr="0003427D">
        <w:rPr>
          <w:rFonts w:asciiTheme="minorHAnsi" w:hAnsiTheme="minorHAnsi" w:cstheme="minorHAnsi"/>
          <w:lang w:val="de-CH"/>
        </w:rPr>
        <w:t>.</w:t>
      </w:r>
    </w:p>
    <w:p w14:paraId="21373434" w14:textId="77777777" w:rsidR="00C70676" w:rsidRPr="0003427D" w:rsidRDefault="00BE48B4" w:rsidP="00C70676">
      <w:pPr>
        <w:pStyle w:val="normretrait1"/>
        <w:jc w:val="both"/>
        <w:rPr>
          <w:rFonts w:asciiTheme="minorHAnsi" w:hAnsiTheme="minorHAnsi" w:cstheme="minorHAnsi"/>
          <w:lang w:val="de-CH"/>
        </w:rPr>
      </w:pPr>
      <w:r w:rsidRPr="0003427D">
        <w:rPr>
          <w:rFonts w:asciiTheme="minorHAnsi" w:hAnsiTheme="minorHAnsi" w:cstheme="minorHAnsi"/>
          <w:lang w:val="de-CH"/>
        </w:rPr>
        <w:t>Insofern der Veranstalter es zulässt</w:t>
      </w:r>
      <w:r w:rsidR="005044A9" w:rsidRPr="0003427D">
        <w:rPr>
          <w:rFonts w:asciiTheme="minorHAnsi" w:hAnsiTheme="minorHAnsi" w:cstheme="minorHAnsi"/>
          <w:lang w:val="de-CH"/>
        </w:rPr>
        <w:t>,</w:t>
      </w:r>
      <w:r w:rsidRPr="0003427D">
        <w:rPr>
          <w:rFonts w:asciiTheme="minorHAnsi" w:hAnsiTheme="minorHAnsi" w:cstheme="minorHAnsi"/>
          <w:lang w:val="de-CH"/>
        </w:rPr>
        <w:t xml:space="preserve"> sind Doppel</w:t>
      </w:r>
      <w:r w:rsidR="00BD1574">
        <w:rPr>
          <w:rFonts w:asciiTheme="minorHAnsi" w:hAnsiTheme="minorHAnsi" w:cstheme="minorHAnsi"/>
          <w:lang w:val="de-CH"/>
        </w:rPr>
        <w:t>start</w:t>
      </w:r>
      <w:r w:rsidRPr="0003427D">
        <w:rPr>
          <w:rFonts w:asciiTheme="minorHAnsi" w:hAnsiTheme="minorHAnsi" w:cstheme="minorHAnsi"/>
          <w:lang w:val="de-CH"/>
        </w:rPr>
        <w:t xml:space="preserve">er </w:t>
      </w:r>
      <w:r w:rsidR="005044A9" w:rsidRPr="0003427D">
        <w:rPr>
          <w:rFonts w:asciiTheme="minorHAnsi" w:hAnsiTheme="minorHAnsi" w:cstheme="minorHAnsi"/>
          <w:lang w:val="de-CH"/>
        </w:rPr>
        <w:t>gestattet</w:t>
      </w:r>
      <w:r w:rsidRPr="0003427D">
        <w:rPr>
          <w:rFonts w:asciiTheme="minorHAnsi" w:hAnsiTheme="minorHAnsi" w:cstheme="minorHAnsi"/>
          <w:lang w:val="de-CH"/>
        </w:rPr>
        <w:t>.</w:t>
      </w:r>
    </w:p>
    <w:p w14:paraId="5DDA85A8" w14:textId="77777777" w:rsidR="00BA34D1" w:rsidRPr="0003427D" w:rsidRDefault="00835740" w:rsidP="00BA34D1">
      <w:pPr>
        <w:pStyle w:val="Titre2"/>
        <w:rPr>
          <w:rFonts w:asciiTheme="minorHAnsi" w:hAnsiTheme="minorHAnsi" w:cstheme="minorHAnsi"/>
          <w:lang w:val="de-CH"/>
        </w:rPr>
      </w:pPr>
      <w:bookmarkStart w:id="19" w:name="_Toc372114192"/>
      <w:r w:rsidRPr="0003427D">
        <w:rPr>
          <w:rFonts w:asciiTheme="minorHAnsi" w:hAnsiTheme="minorHAnsi" w:cstheme="minorHAnsi"/>
          <w:lang w:val="de-CH"/>
        </w:rPr>
        <w:t xml:space="preserve">Bedingungen zum </w:t>
      </w:r>
      <w:r w:rsidR="00D85A7C" w:rsidRPr="0003427D">
        <w:rPr>
          <w:rFonts w:asciiTheme="minorHAnsi" w:hAnsiTheme="minorHAnsi" w:cstheme="minorHAnsi"/>
          <w:lang w:val="de-CH"/>
        </w:rPr>
        <w:t>Klassement</w:t>
      </w:r>
      <w:bookmarkEnd w:id="19"/>
      <w:r w:rsidR="00D85A7C" w:rsidRPr="0003427D">
        <w:rPr>
          <w:rFonts w:asciiTheme="minorHAnsi" w:hAnsiTheme="minorHAnsi" w:cstheme="minorHAnsi"/>
          <w:lang w:val="de-CH"/>
        </w:rPr>
        <w:t xml:space="preserve"> </w:t>
      </w:r>
    </w:p>
    <w:p w14:paraId="234664E9" w14:textId="77777777" w:rsidR="00083A94" w:rsidRPr="006B54D1" w:rsidRDefault="00083A94" w:rsidP="0043349E">
      <w:pPr>
        <w:pStyle w:val="normretrait1"/>
        <w:jc w:val="both"/>
        <w:rPr>
          <w:rFonts w:asciiTheme="minorHAnsi" w:hAnsiTheme="minorHAnsi" w:cstheme="minorHAnsi"/>
          <w:lang w:val="de-CH"/>
        </w:rPr>
      </w:pPr>
      <w:r w:rsidRPr="006B54D1">
        <w:rPr>
          <w:rFonts w:asciiTheme="minorHAnsi" w:hAnsiTheme="minorHAnsi" w:cstheme="minorHAnsi"/>
          <w:lang w:val="de-CH"/>
        </w:rPr>
        <w:t>Das FISD Rennen wird nach den in Punkt 2l definierten Regeln durchgeführt und gewertet.</w:t>
      </w:r>
    </w:p>
    <w:p w14:paraId="5E9A012E" w14:textId="77777777" w:rsidR="00960417" w:rsidRPr="0003427D" w:rsidRDefault="005044A9" w:rsidP="0043349E">
      <w:pPr>
        <w:pStyle w:val="normretrait1"/>
        <w:jc w:val="both"/>
        <w:rPr>
          <w:rFonts w:asciiTheme="minorHAnsi" w:hAnsiTheme="minorHAnsi" w:cstheme="minorHAnsi"/>
          <w:lang w:val="de-CH"/>
        </w:rPr>
      </w:pPr>
      <w:r w:rsidRPr="0003427D">
        <w:rPr>
          <w:rFonts w:asciiTheme="minorHAnsi" w:hAnsiTheme="minorHAnsi" w:cstheme="minorHAnsi"/>
          <w:lang w:val="de-CH"/>
        </w:rPr>
        <w:t xml:space="preserve">Falls der Veranstalter einen Rennlauf annullieren muss, wird die Wertung auf einem Lauf ermittelt. Bei Witterungsproblemen kann </w:t>
      </w:r>
      <w:r w:rsidR="00AA085F">
        <w:rPr>
          <w:rFonts w:asciiTheme="minorHAnsi" w:hAnsiTheme="minorHAnsi" w:cstheme="minorHAnsi"/>
          <w:lang w:val="de-CH"/>
        </w:rPr>
        <w:t>die</w:t>
      </w:r>
      <w:r w:rsidRPr="0003427D">
        <w:rPr>
          <w:rFonts w:asciiTheme="minorHAnsi" w:hAnsiTheme="minorHAnsi" w:cstheme="minorHAnsi"/>
          <w:lang w:val="de-CH"/>
        </w:rPr>
        <w:t xml:space="preserve"> Wertung </w:t>
      </w:r>
      <w:r w:rsidR="00AA085F">
        <w:rPr>
          <w:rFonts w:asciiTheme="minorHAnsi" w:hAnsiTheme="minorHAnsi" w:cstheme="minorHAnsi"/>
          <w:lang w:val="de-CH"/>
        </w:rPr>
        <w:t>aus der</w:t>
      </w:r>
      <w:r w:rsidRPr="0003427D">
        <w:rPr>
          <w:rFonts w:asciiTheme="minorHAnsi" w:hAnsiTheme="minorHAnsi" w:cstheme="minorHAnsi"/>
          <w:lang w:val="de-CH"/>
        </w:rPr>
        <w:t xml:space="preserve"> Addition der Läufe vom Samstag oder vom Sonntag ermittelt werden.</w:t>
      </w:r>
    </w:p>
    <w:p w14:paraId="552C26F0" w14:textId="77777777" w:rsidR="00960417" w:rsidRPr="0003427D" w:rsidRDefault="005044A9" w:rsidP="0043349E">
      <w:pPr>
        <w:pStyle w:val="normretrait1"/>
        <w:jc w:val="both"/>
        <w:rPr>
          <w:rFonts w:asciiTheme="minorHAnsi" w:hAnsiTheme="minorHAnsi" w:cstheme="minorHAnsi"/>
          <w:lang w:val="de-CH"/>
        </w:rPr>
      </w:pPr>
      <w:r w:rsidRPr="0003427D">
        <w:rPr>
          <w:rFonts w:asciiTheme="minorHAnsi" w:hAnsiTheme="minorHAnsi" w:cstheme="minorHAnsi"/>
          <w:lang w:val="de-CH"/>
        </w:rPr>
        <w:t xml:space="preserve">Um gewertet zu werden und demzufolge auch die Anwesenheitspunkte zu erhalten, muss der Fahrer mindestens </w:t>
      </w:r>
      <w:r w:rsidR="00AA085F">
        <w:rPr>
          <w:rFonts w:asciiTheme="minorHAnsi" w:hAnsiTheme="minorHAnsi" w:cstheme="minorHAnsi"/>
          <w:lang w:val="de-CH"/>
        </w:rPr>
        <w:t>bei</w:t>
      </w:r>
      <w:r w:rsidRPr="0003427D">
        <w:rPr>
          <w:rFonts w:asciiTheme="minorHAnsi" w:hAnsiTheme="minorHAnsi" w:cstheme="minorHAnsi"/>
          <w:lang w:val="de-CH"/>
        </w:rPr>
        <w:t xml:space="preserve"> eine</w:t>
      </w:r>
      <w:r w:rsidR="00AA085F">
        <w:rPr>
          <w:rFonts w:asciiTheme="minorHAnsi" w:hAnsiTheme="minorHAnsi" w:cstheme="minorHAnsi"/>
          <w:lang w:val="de-CH"/>
        </w:rPr>
        <w:t>m</w:t>
      </w:r>
      <w:r w:rsidRPr="0003427D">
        <w:rPr>
          <w:rFonts w:asciiTheme="minorHAnsi" w:hAnsiTheme="minorHAnsi" w:cstheme="minorHAnsi"/>
          <w:lang w:val="de-CH"/>
        </w:rPr>
        <w:t xml:space="preserve"> Lauf gestartet </w:t>
      </w:r>
      <w:r w:rsidR="00AA0793">
        <w:rPr>
          <w:rFonts w:asciiTheme="minorHAnsi" w:hAnsiTheme="minorHAnsi" w:cstheme="minorHAnsi"/>
          <w:lang w:val="de-CH"/>
        </w:rPr>
        <w:t>sei</w:t>
      </w:r>
      <w:r w:rsidRPr="0003427D">
        <w:rPr>
          <w:rFonts w:asciiTheme="minorHAnsi" w:hAnsiTheme="minorHAnsi" w:cstheme="minorHAnsi"/>
          <w:lang w:val="de-CH"/>
        </w:rPr>
        <w:t>n.</w:t>
      </w:r>
    </w:p>
    <w:p w14:paraId="19DEAE3D" w14:textId="77777777" w:rsidR="00835740" w:rsidRPr="0003427D" w:rsidRDefault="009C4C16" w:rsidP="0043349E">
      <w:pPr>
        <w:pStyle w:val="normretrait1"/>
        <w:jc w:val="both"/>
        <w:rPr>
          <w:rFonts w:asciiTheme="minorHAnsi" w:hAnsiTheme="minorHAnsi" w:cstheme="minorHAnsi"/>
          <w:lang w:val="de-CH"/>
        </w:rPr>
      </w:pPr>
      <w:r w:rsidRPr="0003427D">
        <w:rPr>
          <w:rFonts w:asciiTheme="minorHAnsi" w:hAnsiTheme="minorHAnsi" w:cstheme="minorHAnsi"/>
          <w:lang w:val="de-CH"/>
        </w:rPr>
        <w:t xml:space="preserve">Im Fall von aussergewöhnlichen Umständen </w:t>
      </w:r>
      <w:r w:rsidR="00AA0793">
        <w:rPr>
          <w:rFonts w:asciiTheme="minorHAnsi" w:hAnsiTheme="minorHAnsi" w:cstheme="minorHAnsi"/>
          <w:lang w:val="de-CH"/>
        </w:rPr>
        <w:t>bei denen</w:t>
      </w:r>
      <w:r w:rsidR="00AA58F9" w:rsidRPr="0003427D">
        <w:rPr>
          <w:rFonts w:asciiTheme="minorHAnsi" w:hAnsiTheme="minorHAnsi" w:cstheme="minorHAnsi"/>
          <w:lang w:val="de-CH"/>
        </w:rPr>
        <w:t xml:space="preserve"> </w:t>
      </w:r>
      <w:r w:rsidRPr="0003427D">
        <w:rPr>
          <w:rFonts w:asciiTheme="minorHAnsi" w:hAnsiTheme="minorHAnsi" w:cstheme="minorHAnsi"/>
          <w:lang w:val="de-CH"/>
        </w:rPr>
        <w:t>das Rennen und die Rennläufe annulliert werden müssen, erhalten alle anwesenden Fahrer</w:t>
      </w:r>
      <w:r w:rsidR="00AA085F">
        <w:rPr>
          <w:rFonts w:asciiTheme="minorHAnsi" w:hAnsiTheme="minorHAnsi" w:cstheme="minorHAnsi"/>
          <w:lang w:val="de-CH"/>
        </w:rPr>
        <w:t>,</w:t>
      </w:r>
      <w:r w:rsidRPr="0003427D">
        <w:rPr>
          <w:rFonts w:asciiTheme="minorHAnsi" w:hAnsiTheme="minorHAnsi" w:cstheme="minorHAnsi"/>
          <w:lang w:val="de-CH"/>
        </w:rPr>
        <w:t xml:space="preserve"> </w:t>
      </w:r>
      <w:r w:rsidR="00AA085F">
        <w:rPr>
          <w:rFonts w:asciiTheme="minorHAnsi" w:hAnsiTheme="minorHAnsi" w:cstheme="minorHAnsi"/>
          <w:lang w:val="de-CH"/>
        </w:rPr>
        <w:t>di</w:t>
      </w:r>
      <w:r w:rsidRPr="0003427D">
        <w:rPr>
          <w:rFonts w:asciiTheme="minorHAnsi" w:hAnsiTheme="minorHAnsi" w:cstheme="minorHAnsi"/>
          <w:lang w:val="de-CH"/>
        </w:rPr>
        <w:t>e das Startgeld bezahlt haben</w:t>
      </w:r>
      <w:r w:rsidR="00AA085F">
        <w:rPr>
          <w:rFonts w:asciiTheme="minorHAnsi" w:hAnsiTheme="minorHAnsi" w:cstheme="minorHAnsi"/>
          <w:lang w:val="de-CH"/>
        </w:rPr>
        <w:t>,</w:t>
      </w:r>
      <w:r w:rsidRPr="0003427D">
        <w:rPr>
          <w:rFonts w:asciiTheme="minorHAnsi" w:hAnsiTheme="minorHAnsi" w:cstheme="minorHAnsi"/>
          <w:lang w:val="de-CH"/>
        </w:rPr>
        <w:t xml:space="preserve"> die Anwesenheitspunkte und sind somit auch gewertet. Es ist dem Veranstalter freigestellt</w:t>
      </w:r>
      <w:r w:rsidR="00AA085F">
        <w:rPr>
          <w:rFonts w:asciiTheme="minorHAnsi" w:hAnsiTheme="minorHAnsi" w:cstheme="minorHAnsi"/>
          <w:lang w:val="de-CH"/>
        </w:rPr>
        <w:t>,</w:t>
      </w:r>
      <w:r w:rsidRPr="0003427D">
        <w:rPr>
          <w:rFonts w:asciiTheme="minorHAnsi" w:hAnsiTheme="minorHAnsi" w:cstheme="minorHAnsi"/>
          <w:lang w:val="de-CH"/>
        </w:rPr>
        <w:t xml:space="preserve"> ob er die Anmeldegebühren an die Fahrer zurückerstattet.</w:t>
      </w:r>
    </w:p>
    <w:p w14:paraId="0ECF26F7" w14:textId="77777777" w:rsidR="00960417" w:rsidRPr="0003427D" w:rsidRDefault="003D76CB" w:rsidP="0043349E">
      <w:pPr>
        <w:pStyle w:val="normretrait1"/>
        <w:jc w:val="both"/>
        <w:rPr>
          <w:rFonts w:asciiTheme="minorHAnsi" w:hAnsiTheme="minorHAnsi" w:cstheme="minorHAnsi"/>
          <w:lang w:val="de-CH"/>
        </w:rPr>
      </w:pPr>
      <w:r w:rsidRPr="0003427D">
        <w:rPr>
          <w:rFonts w:asciiTheme="minorHAnsi" w:hAnsiTheme="minorHAnsi" w:cstheme="minorHAnsi"/>
          <w:lang w:val="de-CH"/>
        </w:rPr>
        <w:t>Falls einem Fahrer die rote Fahne gezeigt werden muss, kann er seinen Lauf wiederholen.</w:t>
      </w:r>
    </w:p>
    <w:p w14:paraId="3C168C2D" w14:textId="77777777" w:rsidR="00960417" w:rsidRPr="0003427D" w:rsidRDefault="003D76CB" w:rsidP="0043349E">
      <w:pPr>
        <w:pStyle w:val="normretrait1"/>
        <w:jc w:val="both"/>
        <w:rPr>
          <w:rFonts w:asciiTheme="minorHAnsi" w:hAnsiTheme="minorHAnsi" w:cstheme="minorHAnsi"/>
          <w:lang w:val="de-CH"/>
        </w:rPr>
      </w:pPr>
      <w:r w:rsidRPr="0003427D">
        <w:rPr>
          <w:rFonts w:asciiTheme="minorHAnsi" w:hAnsiTheme="minorHAnsi" w:cstheme="minorHAnsi"/>
          <w:lang w:val="de-CH"/>
        </w:rPr>
        <w:t>Fahrer</w:t>
      </w:r>
      <w:r w:rsidR="00AA085F">
        <w:rPr>
          <w:rFonts w:asciiTheme="minorHAnsi" w:hAnsiTheme="minorHAnsi" w:cstheme="minorHAnsi"/>
          <w:lang w:val="de-CH"/>
        </w:rPr>
        <w:t>,</w:t>
      </w:r>
      <w:r w:rsidRPr="0003427D">
        <w:rPr>
          <w:rFonts w:asciiTheme="minorHAnsi" w:hAnsiTheme="minorHAnsi" w:cstheme="minorHAnsi"/>
          <w:lang w:val="de-CH"/>
        </w:rPr>
        <w:t xml:space="preserve"> welche während ihrer Fahrt durch Zuschauer oder anderen Umständen gestört werden, dürfen</w:t>
      </w:r>
      <w:r w:rsidR="00AA085F">
        <w:rPr>
          <w:rFonts w:asciiTheme="minorHAnsi" w:hAnsiTheme="minorHAnsi" w:cstheme="minorHAnsi"/>
          <w:lang w:val="de-CH"/>
        </w:rPr>
        <w:t>,</w:t>
      </w:r>
      <w:r w:rsidRPr="0003427D">
        <w:rPr>
          <w:rFonts w:asciiTheme="minorHAnsi" w:hAnsiTheme="minorHAnsi" w:cstheme="minorHAnsi"/>
          <w:lang w:val="de-CH"/>
        </w:rPr>
        <w:t xml:space="preserve"> insofern dies von einem Streckenkommissar bestätigt ist</w:t>
      </w:r>
      <w:r w:rsidR="00AA085F">
        <w:rPr>
          <w:rFonts w:asciiTheme="minorHAnsi" w:hAnsiTheme="minorHAnsi" w:cstheme="minorHAnsi"/>
          <w:lang w:val="de-CH"/>
        </w:rPr>
        <w:t>,</w:t>
      </w:r>
      <w:r w:rsidRPr="0003427D">
        <w:rPr>
          <w:rFonts w:asciiTheme="minorHAnsi" w:hAnsiTheme="minorHAnsi" w:cstheme="minorHAnsi"/>
          <w:lang w:val="de-CH"/>
        </w:rPr>
        <w:t xml:space="preserve"> ihren Rennlauf wiederholen. </w:t>
      </w:r>
    </w:p>
    <w:p w14:paraId="480C67E6" w14:textId="77777777" w:rsidR="00960417" w:rsidRPr="00153AAD" w:rsidRDefault="003D76CB" w:rsidP="0043349E">
      <w:pPr>
        <w:pStyle w:val="normretrait1"/>
        <w:jc w:val="both"/>
        <w:rPr>
          <w:rFonts w:asciiTheme="minorHAnsi" w:hAnsiTheme="minorHAnsi" w:cstheme="minorHAnsi"/>
          <w:lang w:val="de-CH"/>
        </w:rPr>
      </w:pPr>
      <w:r w:rsidRPr="0003427D">
        <w:rPr>
          <w:rFonts w:asciiTheme="minorHAnsi" w:hAnsiTheme="minorHAnsi" w:cstheme="minorHAnsi"/>
          <w:lang w:val="de-CH"/>
        </w:rPr>
        <w:t xml:space="preserve">Im Fall einer Beanstandung muss diese spätestens 30 Minuten nach Abschluss des betroffenen </w:t>
      </w:r>
      <w:r w:rsidRPr="00153AAD">
        <w:rPr>
          <w:rFonts w:asciiTheme="minorHAnsi" w:hAnsiTheme="minorHAnsi" w:cstheme="minorHAnsi"/>
          <w:lang w:val="de-CH"/>
        </w:rPr>
        <w:t>Rennlaufes mit einer Kaution von 50</w:t>
      </w:r>
      <w:r w:rsidR="00903B92">
        <w:rPr>
          <w:rFonts w:asciiTheme="minorHAnsi" w:hAnsiTheme="minorHAnsi" w:cstheme="minorHAnsi"/>
          <w:lang w:val="de-CH"/>
        </w:rPr>
        <w:t> </w:t>
      </w:r>
      <w:r w:rsidRPr="00153AAD">
        <w:rPr>
          <w:rFonts w:asciiTheme="minorHAnsi" w:hAnsiTheme="minorHAnsi" w:cstheme="minorHAnsi"/>
          <w:lang w:val="de-CH"/>
        </w:rPr>
        <w:t>€ bei der FISD deponiert werden.</w:t>
      </w:r>
    </w:p>
    <w:p w14:paraId="1EFABC52" w14:textId="77777777" w:rsidR="006435F0" w:rsidRDefault="006435F0" w:rsidP="0043349E">
      <w:pPr>
        <w:pStyle w:val="normretrait1"/>
        <w:jc w:val="both"/>
        <w:rPr>
          <w:rFonts w:asciiTheme="minorHAnsi" w:hAnsiTheme="minorHAnsi" w:cstheme="minorHAnsi"/>
          <w:lang w:val="de-CH"/>
        </w:rPr>
      </w:pPr>
      <w:r w:rsidRPr="006435F0">
        <w:rPr>
          <w:rFonts w:asciiTheme="minorHAnsi" w:hAnsiTheme="minorHAnsi" w:cstheme="minorHAnsi"/>
          <w:lang w:val="de-CH"/>
        </w:rPr>
        <w:t xml:space="preserve">Der </w:t>
      </w:r>
      <w:r w:rsidRPr="00153AAD">
        <w:rPr>
          <w:rFonts w:asciiTheme="minorHAnsi" w:hAnsiTheme="minorHAnsi" w:cstheme="minorHAnsi"/>
          <w:lang w:val="de-CH"/>
        </w:rPr>
        <w:t>Veranstalter</w:t>
      </w:r>
      <w:r w:rsidRPr="006435F0">
        <w:rPr>
          <w:rFonts w:asciiTheme="minorHAnsi" w:hAnsiTheme="minorHAnsi" w:cstheme="minorHAnsi"/>
          <w:lang w:val="de-CH"/>
        </w:rPr>
        <w:t xml:space="preserve"> ist für </w:t>
      </w:r>
      <w:r>
        <w:rPr>
          <w:rFonts w:asciiTheme="minorHAnsi" w:hAnsiTheme="minorHAnsi" w:cstheme="minorHAnsi"/>
          <w:lang w:val="de-CH"/>
        </w:rPr>
        <w:t xml:space="preserve">die Bildung einer Rennjury </w:t>
      </w:r>
      <w:r w:rsidRPr="006435F0">
        <w:rPr>
          <w:rFonts w:asciiTheme="minorHAnsi" w:hAnsiTheme="minorHAnsi" w:cstheme="minorHAnsi"/>
          <w:lang w:val="de-CH"/>
        </w:rPr>
        <w:t xml:space="preserve">verantwortlich, die aus den beim Rennen anwesenden FISD-Delegierten und </w:t>
      </w:r>
      <w:r w:rsidRPr="00153AAD">
        <w:rPr>
          <w:rFonts w:asciiTheme="minorHAnsi" w:hAnsiTheme="minorHAnsi" w:cstheme="minorHAnsi"/>
          <w:lang w:val="de-CH"/>
        </w:rPr>
        <w:t>einem Vertreter des Veranstalters</w:t>
      </w:r>
      <w:r>
        <w:rPr>
          <w:rFonts w:asciiTheme="minorHAnsi" w:hAnsiTheme="minorHAnsi" w:cstheme="minorHAnsi"/>
          <w:lang w:val="de-CH"/>
        </w:rPr>
        <w:t xml:space="preserve"> besteht</w:t>
      </w:r>
      <w:r w:rsidRPr="006435F0">
        <w:rPr>
          <w:rFonts w:asciiTheme="minorHAnsi" w:hAnsiTheme="minorHAnsi" w:cstheme="minorHAnsi"/>
          <w:lang w:val="de-CH"/>
        </w:rPr>
        <w:t>.</w:t>
      </w:r>
    </w:p>
    <w:p w14:paraId="1417607F" w14:textId="77777777" w:rsidR="00960417" w:rsidRPr="00153AAD" w:rsidRDefault="00563DC0" w:rsidP="0043349E">
      <w:pPr>
        <w:pStyle w:val="normretrait1"/>
        <w:jc w:val="both"/>
        <w:rPr>
          <w:rFonts w:asciiTheme="minorHAnsi" w:hAnsiTheme="minorHAnsi" w:cstheme="minorHAnsi"/>
          <w:lang w:val="de-CH"/>
        </w:rPr>
      </w:pPr>
      <w:r w:rsidRPr="00153AAD">
        <w:rPr>
          <w:rFonts w:asciiTheme="minorHAnsi" w:hAnsiTheme="minorHAnsi" w:cstheme="minorHAnsi"/>
          <w:lang w:val="de-CH"/>
        </w:rPr>
        <w:t xml:space="preserve">Im Streitfall </w:t>
      </w:r>
      <w:r w:rsidR="000670D1" w:rsidRPr="00153AAD">
        <w:rPr>
          <w:rFonts w:asciiTheme="minorHAnsi" w:hAnsiTheme="minorHAnsi" w:cstheme="minorHAnsi"/>
          <w:lang w:val="de-CH"/>
        </w:rPr>
        <w:t>und in Extremfällen kann die FISD das Rennen annullieren.</w:t>
      </w:r>
    </w:p>
    <w:p w14:paraId="5FDD9F48" w14:textId="77777777" w:rsidR="00960417" w:rsidRPr="0003427D" w:rsidRDefault="00563DC0" w:rsidP="0043349E">
      <w:pPr>
        <w:pStyle w:val="normretrait1"/>
        <w:jc w:val="both"/>
        <w:rPr>
          <w:rFonts w:asciiTheme="minorHAnsi" w:hAnsiTheme="minorHAnsi" w:cstheme="minorHAnsi"/>
          <w:lang w:val="de-CH"/>
        </w:rPr>
      </w:pPr>
      <w:r w:rsidRPr="00153AAD">
        <w:rPr>
          <w:rFonts w:asciiTheme="minorHAnsi" w:hAnsiTheme="minorHAnsi" w:cstheme="minorHAnsi"/>
          <w:lang w:val="de-CH"/>
        </w:rPr>
        <w:t xml:space="preserve">Der Veranstalter </w:t>
      </w:r>
      <w:r w:rsidRPr="0003427D">
        <w:rPr>
          <w:rFonts w:asciiTheme="minorHAnsi" w:hAnsiTheme="minorHAnsi" w:cstheme="minorHAnsi"/>
          <w:lang w:val="de-CH"/>
        </w:rPr>
        <w:t>übergibt mindestens den ersten drei pro Kategorie einen Preis (bitte beachten</w:t>
      </w:r>
      <w:r w:rsidR="00452D81" w:rsidRPr="0003427D">
        <w:rPr>
          <w:rFonts w:asciiTheme="minorHAnsi" w:hAnsiTheme="minorHAnsi" w:cstheme="minorHAnsi"/>
          <w:lang w:val="de-CH"/>
        </w:rPr>
        <w:t>,</w:t>
      </w:r>
      <w:r w:rsidRPr="0003427D">
        <w:rPr>
          <w:rFonts w:asciiTheme="minorHAnsi" w:hAnsiTheme="minorHAnsi" w:cstheme="minorHAnsi"/>
          <w:lang w:val="de-CH"/>
        </w:rPr>
        <w:t xml:space="preserve"> dass in den Kategorien 5-6-7 jeweils 2 Teilnehmer zu berücksichtigen sind)</w:t>
      </w:r>
    </w:p>
    <w:p w14:paraId="5434815E" w14:textId="77777777" w:rsidR="00960417" w:rsidRPr="0003427D" w:rsidRDefault="00563DC0" w:rsidP="0043349E">
      <w:pPr>
        <w:pStyle w:val="normretrait1"/>
        <w:jc w:val="both"/>
        <w:rPr>
          <w:rFonts w:asciiTheme="minorHAnsi" w:hAnsiTheme="minorHAnsi" w:cstheme="minorHAnsi"/>
          <w:lang w:val="de-CH"/>
        </w:rPr>
      </w:pPr>
      <w:r w:rsidRPr="0003427D">
        <w:rPr>
          <w:rFonts w:asciiTheme="minorHAnsi" w:hAnsiTheme="minorHAnsi" w:cstheme="minorHAnsi"/>
          <w:lang w:val="de-CH"/>
        </w:rPr>
        <w:t>Die Veranstalter übermitteln die Resultate de</w:t>
      </w:r>
      <w:r w:rsidR="00C06B0D" w:rsidRPr="0003427D">
        <w:rPr>
          <w:rFonts w:asciiTheme="minorHAnsi" w:hAnsiTheme="minorHAnsi" w:cstheme="minorHAnsi"/>
          <w:lang w:val="de-CH"/>
        </w:rPr>
        <w:t>s</w:t>
      </w:r>
      <w:r w:rsidRPr="0003427D">
        <w:rPr>
          <w:rFonts w:asciiTheme="minorHAnsi" w:hAnsiTheme="minorHAnsi" w:cstheme="minorHAnsi"/>
          <w:lang w:val="de-CH"/>
        </w:rPr>
        <w:t xml:space="preserve"> Europa-Cup </w:t>
      </w:r>
      <w:r w:rsidRPr="00542057">
        <w:rPr>
          <w:rFonts w:asciiTheme="minorHAnsi" w:hAnsiTheme="minorHAnsi" w:cstheme="minorHAnsi"/>
          <w:lang w:val="de-CH"/>
        </w:rPr>
        <w:t>Rennen</w:t>
      </w:r>
      <w:r w:rsidR="00C06B0D" w:rsidRPr="00542057">
        <w:rPr>
          <w:rFonts w:asciiTheme="minorHAnsi" w:hAnsiTheme="minorHAnsi" w:cstheme="minorHAnsi"/>
          <w:lang w:val="de-CH"/>
        </w:rPr>
        <w:t>s</w:t>
      </w:r>
      <w:r w:rsidRPr="00542057">
        <w:rPr>
          <w:rFonts w:asciiTheme="minorHAnsi" w:hAnsiTheme="minorHAnsi" w:cstheme="minorHAnsi"/>
          <w:lang w:val="de-CH"/>
        </w:rPr>
        <w:t xml:space="preserve"> </w:t>
      </w:r>
      <w:r w:rsidR="00452D81" w:rsidRPr="00542057">
        <w:rPr>
          <w:rFonts w:asciiTheme="minorHAnsi" w:hAnsiTheme="minorHAnsi" w:cstheme="minorHAnsi"/>
          <w:u w:val="single"/>
          <w:lang w:val="de-CH"/>
        </w:rPr>
        <w:t>innerhalb einer Woche</w:t>
      </w:r>
      <w:r w:rsidRPr="0003427D">
        <w:rPr>
          <w:rFonts w:asciiTheme="minorHAnsi" w:hAnsiTheme="minorHAnsi" w:cstheme="minorHAnsi"/>
          <w:color w:val="FF0000"/>
          <w:lang w:val="de-CH"/>
        </w:rPr>
        <w:t xml:space="preserve"> </w:t>
      </w:r>
      <w:r w:rsidR="00C06B0D" w:rsidRPr="0003427D">
        <w:rPr>
          <w:rFonts w:asciiTheme="minorHAnsi" w:hAnsiTheme="minorHAnsi" w:cstheme="minorHAnsi"/>
          <w:lang w:val="de-CH"/>
        </w:rPr>
        <w:t>an das Sekretariat der FISD</w:t>
      </w:r>
      <w:r w:rsidR="00452D81" w:rsidRPr="0003427D">
        <w:rPr>
          <w:rFonts w:asciiTheme="minorHAnsi" w:hAnsiTheme="minorHAnsi" w:cstheme="minorHAnsi"/>
          <w:lang w:val="de-CH"/>
        </w:rPr>
        <w:t>,</w:t>
      </w:r>
      <w:r w:rsidR="00C06B0D" w:rsidRPr="0003427D">
        <w:rPr>
          <w:rFonts w:asciiTheme="minorHAnsi" w:hAnsiTheme="minorHAnsi" w:cstheme="minorHAnsi"/>
          <w:lang w:val="de-CH"/>
        </w:rPr>
        <w:t xml:space="preserve"> damit die</w:t>
      </w:r>
      <w:r w:rsidR="00452D81" w:rsidRPr="0003427D">
        <w:rPr>
          <w:rFonts w:asciiTheme="minorHAnsi" w:hAnsiTheme="minorHAnsi" w:cstheme="minorHAnsi"/>
          <w:lang w:val="de-CH"/>
        </w:rPr>
        <w:t xml:space="preserve"> Ergebnisse</w:t>
      </w:r>
      <w:r w:rsidR="00C06B0D" w:rsidRPr="0003427D">
        <w:rPr>
          <w:rFonts w:asciiTheme="minorHAnsi" w:hAnsiTheme="minorHAnsi" w:cstheme="minorHAnsi"/>
          <w:lang w:val="de-CH"/>
        </w:rPr>
        <w:t xml:space="preserve"> auf der Website </w:t>
      </w:r>
      <w:bookmarkStart w:id="20" w:name="_Hlk184140546"/>
      <w:r w:rsidR="00381F1C" w:rsidRPr="0020420A">
        <w:rPr>
          <w:rFonts w:asciiTheme="minorHAnsi" w:hAnsiTheme="minorHAnsi" w:cstheme="minorHAnsi"/>
          <w:u w:val="single"/>
          <w:lang w:val="de-CH"/>
        </w:rPr>
        <w:t>www.speeddown.eu</w:t>
      </w:r>
      <w:r w:rsidR="00C06B0D" w:rsidRPr="0003427D">
        <w:rPr>
          <w:rFonts w:asciiTheme="minorHAnsi" w:hAnsiTheme="minorHAnsi" w:cstheme="minorHAnsi"/>
          <w:lang w:val="de-CH"/>
        </w:rPr>
        <w:t xml:space="preserve"> </w:t>
      </w:r>
      <w:bookmarkEnd w:id="20"/>
      <w:r w:rsidR="00C06B0D" w:rsidRPr="0003427D">
        <w:rPr>
          <w:rFonts w:asciiTheme="minorHAnsi" w:hAnsiTheme="minorHAnsi" w:cstheme="minorHAnsi"/>
          <w:lang w:val="de-CH"/>
        </w:rPr>
        <w:t>veröffentlicht werden können.</w:t>
      </w:r>
    </w:p>
    <w:p w14:paraId="7D53E8C8" w14:textId="77777777" w:rsidR="00960417" w:rsidRPr="0003427D" w:rsidRDefault="00C06B0D" w:rsidP="00C93D61">
      <w:pPr>
        <w:pStyle w:val="Heading1"/>
        <w:rPr>
          <w:rFonts w:asciiTheme="minorHAnsi" w:eastAsia="Batang" w:hAnsiTheme="minorHAnsi" w:cstheme="minorHAnsi"/>
        </w:rPr>
      </w:pPr>
      <w:bookmarkStart w:id="21" w:name="_Toc372114193"/>
      <w:r w:rsidRPr="0003427D">
        <w:rPr>
          <w:rFonts w:asciiTheme="minorHAnsi" w:eastAsia="Batang" w:hAnsiTheme="minorHAnsi" w:cstheme="minorHAnsi"/>
        </w:rPr>
        <w:t>Gesamtklassement</w:t>
      </w:r>
      <w:bookmarkEnd w:id="21"/>
      <w:r w:rsidR="00960417" w:rsidRPr="0003427D">
        <w:rPr>
          <w:rFonts w:asciiTheme="minorHAnsi" w:eastAsia="Batang" w:hAnsiTheme="minorHAnsi" w:cstheme="minorHAnsi"/>
        </w:rPr>
        <w:t xml:space="preserve"> </w:t>
      </w:r>
    </w:p>
    <w:p w14:paraId="1716479B" w14:textId="77777777" w:rsidR="00F00629" w:rsidRPr="0003427D" w:rsidRDefault="00C06B0D" w:rsidP="008C53CC">
      <w:pPr>
        <w:pStyle w:val="normretrait1"/>
        <w:ind w:left="357"/>
        <w:rPr>
          <w:rFonts w:asciiTheme="minorHAnsi" w:hAnsiTheme="minorHAnsi" w:cstheme="minorHAnsi"/>
          <w:lang w:val="de-CH"/>
        </w:rPr>
      </w:pPr>
      <w:r w:rsidRPr="0003427D">
        <w:rPr>
          <w:rFonts w:asciiTheme="minorHAnsi" w:hAnsiTheme="minorHAnsi" w:cstheme="minorHAnsi"/>
          <w:b/>
          <w:lang w:val="de-CH"/>
        </w:rPr>
        <w:t>Für jedes bestrittene Europa</w:t>
      </w:r>
      <w:r w:rsidR="00AA085F">
        <w:rPr>
          <w:rFonts w:asciiTheme="minorHAnsi" w:hAnsiTheme="minorHAnsi" w:cstheme="minorHAnsi"/>
          <w:b/>
          <w:lang w:val="de-CH"/>
        </w:rPr>
        <w:t>c</w:t>
      </w:r>
      <w:r w:rsidRPr="0003427D">
        <w:rPr>
          <w:rFonts w:asciiTheme="minorHAnsi" w:hAnsiTheme="minorHAnsi" w:cstheme="minorHAnsi"/>
          <w:b/>
          <w:lang w:val="de-CH"/>
        </w:rPr>
        <w:t>up Rennen werden 5 Anwesenheitspunkte gutgeschrieben</w:t>
      </w:r>
      <w:r w:rsidR="00F00629" w:rsidRPr="0003427D">
        <w:rPr>
          <w:rFonts w:asciiTheme="minorHAnsi" w:hAnsiTheme="minorHAnsi" w:cstheme="minorHAnsi"/>
          <w:lang w:val="de-CH"/>
        </w:rPr>
        <w:t>.</w:t>
      </w:r>
    </w:p>
    <w:p w14:paraId="4CC5BE07" w14:textId="77777777" w:rsidR="00960417" w:rsidRPr="0003427D" w:rsidRDefault="00C06B0D" w:rsidP="008C53CC">
      <w:pPr>
        <w:pStyle w:val="normretrait1"/>
        <w:ind w:left="357"/>
        <w:rPr>
          <w:rFonts w:asciiTheme="minorHAnsi" w:hAnsiTheme="minorHAnsi" w:cstheme="minorHAnsi"/>
          <w:lang w:val="de-CH"/>
        </w:rPr>
      </w:pPr>
      <w:r w:rsidRPr="0003427D">
        <w:rPr>
          <w:rFonts w:asciiTheme="minorHAnsi" w:hAnsiTheme="minorHAnsi" w:cstheme="minorHAnsi"/>
          <w:lang w:val="de-CH"/>
        </w:rPr>
        <w:t xml:space="preserve">Alle bestrittenen Läufe werden in das Endresultat einbezogen, wobei das schlechteste Resultat </w:t>
      </w:r>
      <w:r w:rsidR="000670D1" w:rsidRPr="0003427D">
        <w:rPr>
          <w:rFonts w:asciiTheme="minorHAnsi" w:hAnsiTheme="minorHAnsi" w:cstheme="minorHAnsi"/>
          <w:lang w:val="de-CH"/>
        </w:rPr>
        <w:t>ausser den Anwesenheitspunkten</w:t>
      </w:r>
      <w:r w:rsidR="00087C28" w:rsidRPr="0003427D">
        <w:rPr>
          <w:rFonts w:asciiTheme="minorHAnsi" w:hAnsiTheme="minorHAnsi" w:cstheme="minorHAnsi"/>
          <w:lang w:val="de-CH"/>
        </w:rPr>
        <w:t xml:space="preserve"> gestrichen wird</w:t>
      </w:r>
      <w:r w:rsidRPr="0003427D">
        <w:rPr>
          <w:rFonts w:asciiTheme="minorHAnsi" w:hAnsiTheme="minorHAnsi" w:cstheme="minorHAnsi"/>
          <w:lang w:val="de-CH"/>
        </w:rPr>
        <w:t>.</w:t>
      </w:r>
    </w:p>
    <w:p w14:paraId="5917FFA3" w14:textId="77777777" w:rsidR="008C53CC" w:rsidRPr="00153AAD" w:rsidRDefault="00E65EC5" w:rsidP="008C53CC">
      <w:pPr>
        <w:pStyle w:val="normretrait1"/>
        <w:ind w:left="357"/>
        <w:rPr>
          <w:rFonts w:asciiTheme="minorHAnsi" w:hAnsiTheme="minorHAnsi" w:cstheme="minorHAnsi"/>
          <w:lang w:val="de-CH"/>
        </w:rPr>
      </w:pPr>
      <w:r w:rsidRPr="00153AAD">
        <w:rPr>
          <w:rFonts w:asciiTheme="minorHAnsi" w:hAnsiTheme="minorHAnsi" w:cstheme="minorHAnsi"/>
          <w:lang w:val="de-CH"/>
        </w:rPr>
        <w:t>Alle</w:t>
      </w:r>
      <w:r w:rsidR="00825FF8" w:rsidRPr="00153AAD">
        <w:rPr>
          <w:rFonts w:asciiTheme="minorHAnsi" w:hAnsiTheme="minorHAnsi" w:cstheme="minorHAnsi"/>
          <w:lang w:val="de-CH"/>
        </w:rPr>
        <w:t xml:space="preserve"> Fahrer mit einer FISD-Lizenz </w:t>
      </w:r>
      <w:r w:rsidRPr="00153AAD">
        <w:rPr>
          <w:rFonts w:asciiTheme="minorHAnsi" w:hAnsiTheme="minorHAnsi" w:cstheme="minorHAnsi"/>
          <w:lang w:val="de-CH"/>
        </w:rPr>
        <w:t xml:space="preserve">werden </w:t>
      </w:r>
      <w:r w:rsidR="008C53CC" w:rsidRPr="00153AAD">
        <w:rPr>
          <w:rFonts w:asciiTheme="minorHAnsi" w:hAnsiTheme="minorHAnsi" w:cstheme="minorHAnsi"/>
          <w:lang w:val="de-CH"/>
        </w:rPr>
        <w:t xml:space="preserve">bei Teilnahme an einem Europacup-Rennen </w:t>
      </w:r>
      <w:r w:rsidRPr="00153AAD">
        <w:rPr>
          <w:rFonts w:asciiTheme="minorHAnsi" w:hAnsiTheme="minorHAnsi" w:cstheme="minorHAnsi"/>
          <w:lang w:val="de-CH"/>
        </w:rPr>
        <w:t>gewertet</w:t>
      </w:r>
      <w:r w:rsidR="008C53CC" w:rsidRPr="00153AAD">
        <w:rPr>
          <w:rFonts w:asciiTheme="minorHAnsi" w:hAnsiTheme="minorHAnsi" w:cstheme="minorHAnsi"/>
          <w:lang w:val="de-CH"/>
        </w:rPr>
        <w:t>. Sie</w:t>
      </w:r>
      <w:r w:rsidRPr="00153AAD">
        <w:rPr>
          <w:rFonts w:asciiTheme="minorHAnsi" w:hAnsiTheme="minorHAnsi" w:cstheme="minorHAnsi"/>
          <w:lang w:val="de-CH"/>
        </w:rPr>
        <w:t xml:space="preserve"> erhalten </w:t>
      </w:r>
      <w:r w:rsidR="008C53CC" w:rsidRPr="00153AAD">
        <w:rPr>
          <w:rFonts w:asciiTheme="minorHAnsi" w:hAnsiTheme="minorHAnsi" w:cstheme="minorHAnsi"/>
          <w:lang w:val="de-CH"/>
        </w:rPr>
        <w:t>Anwesenheitspunkte sowie Platzierungspunkte. Bei den Doppelsitzern muss auch der Beifahrer eine FISD-Lizenz besitzen.</w:t>
      </w:r>
    </w:p>
    <w:p w14:paraId="08B6FC0A" w14:textId="77777777" w:rsidR="00F00629" w:rsidRPr="0003427D" w:rsidRDefault="00C06B0D" w:rsidP="008C53CC">
      <w:pPr>
        <w:pStyle w:val="normretrait1"/>
        <w:ind w:left="357"/>
        <w:rPr>
          <w:rFonts w:asciiTheme="minorHAnsi" w:hAnsiTheme="minorHAnsi" w:cstheme="minorHAnsi"/>
          <w:lang w:val="de-CH"/>
        </w:rPr>
      </w:pPr>
      <w:r w:rsidRPr="0003427D">
        <w:rPr>
          <w:rFonts w:asciiTheme="minorHAnsi" w:hAnsiTheme="minorHAnsi" w:cstheme="minorHAnsi"/>
          <w:lang w:val="de-CH"/>
        </w:rPr>
        <w:t xml:space="preserve">Das </w:t>
      </w:r>
      <w:r w:rsidR="00153AAD">
        <w:rPr>
          <w:rFonts w:asciiTheme="minorHAnsi" w:hAnsiTheme="minorHAnsi" w:cstheme="minorHAnsi"/>
          <w:lang w:val="de-CH"/>
        </w:rPr>
        <w:t>Gesamtk</w:t>
      </w:r>
      <w:r w:rsidRPr="0003427D">
        <w:rPr>
          <w:rFonts w:asciiTheme="minorHAnsi" w:hAnsiTheme="minorHAnsi" w:cstheme="minorHAnsi"/>
          <w:lang w:val="de-CH"/>
        </w:rPr>
        <w:t xml:space="preserve">lassement wird durch das Sekretariat der FISD </w:t>
      </w:r>
      <w:r w:rsidR="00AE19D7">
        <w:rPr>
          <w:rFonts w:asciiTheme="minorHAnsi" w:hAnsiTheme="minorHAnsi" w:cstheme="minorHAnsi"/>
          <w:lang w:val="de-CH"/>
        </w:rPr>
        <w:t>er</w:t>
      </w:r>
      <w:r w:rsidRPr="0003427D">
        <w:rPr>
          <w:rFonts w:asciiTheme="minorHAnsi" w:hAnsiTheme="minorHAnsi" w:cstheme="minorHAnsi"/>
          <w:lang w:val="de-CH"/>
        </w:rPr>
        <w:t>stellt</w:t>
      </w:r>
      <w:r w:rsidR="00453B9F" w:rsidRPr="0003427D">
        <w:rPr>
          <w:rFonts w:asciiTheme="minorHAnsi" w:hAnsiTheme="minorHAnsi" w:cstheme="minorHAnsi"/>
          <w:lang w:val="de-CH"/>
        </w:rPr>
        <w:t>.</w:t>
      </w:r>
    </w:p>
    <w:p w14:paraId="6EEFCDB8" w14:textId="77777777" w:rsidR="00153AAD" w:rsidRPr="0003427D" w:rsidRDefault="00153AAD" w:rsidP="00153AAD">
      <w:pPr>
        <w:rPr>
          <w:rFonts w:asciiTheme="minorHAnsi" w:eastAsia="Batang" w:hAnsiTheme="minorHAnsi" w:cstheme="minorHAnsi"/>
          <w:sz w:val="22"/>
          <w:lang w:val="de-CH"/>
        </w:rPr>
      </w:pPr>
      <w:r w:rsidRPr="0003427D">
        <w:rPr>
          <w:rFonts w:asciiTheme="minorHAnsi" w:hAnsiTheme="minorHAnsi" w:cstheme="minorHAnsi"/>
          <w:lang w:val="de-CH"/>
        </w:rPr>
        <w:br w:type="page"/>
      </w:r>
    </w:p>
    <w:p w14:paraId="00B3EDA1" w14:textId="77777777" w:rsidR="00960417" w:rsidRPr="0003427D" w:rsidRDefault="00BF3F87" w:rsidP="008C53CC">
      <w:pPr>
        <w:pStyle w:val="normretrait1"/>
        <w:ind w:left="357"/>
        <w:rPr>
          <w:rFonts w:asciiTheme="minorHAnsi" w:hAnsiTheme="minorHAnsi" w:cstheme="minorHAnsi"/>
          <w:lang w:val="de-CH"/>
        </w:rPr>
      </w:pPr>
      <w:r w:rsidRPr="0003427D">
        <w:rPr>
          <w:rFonts w:asciiTheme="minorHAnsi" w:hAnsiTheme="minorHAnsi" w:cstheme="minorHAnsi"/>
          <w:lang w:val="de-CH"/>
        </w:rPr>
        <w:lastRenderedPageBreak/>
        <w:t>Die Zuteilung der Punkte für jedes Europa-Cup Rennen ist wie folgt:</w:t>
      </w:r>
    </w:p>
    <w:p w14:paraId="11AFEE9E" w14:textId="77777777" w:rsidR="00835740" w:rsidRPr="0003427D" w:rsidRDefault="00835740" w:rsidP="00835740">
      <w:pPr>
        <w:tabs>
          <w:tab w:val="left" w:pos="1418"/>
          <w:tab w:val="left" w:pos="2552"/>
          <w:tab w:val="left" w:pos="5103"/>
          <w:tab w:val="left" w:pos="6521"/>
        </w:tabs>
        <w:rPr>
          <w:rFonts w:asciiTheme="minorHAnsi" w:eastAsia="Batang" w:hAnsiTheme="minorHAnsi" w:cstheme="minorHAnsi"/>
          <w:sz w:val="22"/>
          <w:lang w:val="de-CH"/>
        </w:rPr>
      </w:pPr>
      <w:r w:rsidRPr="0003427D">
        <w:rPr>
          <w:rFonts w:asciiTheme="minorHAnsi" w:hAnsiTheme="minorHAnsi" w:cstheme="minorHAnsi"/>
          <w:sz w:val="22"/>
          <w:lang w:val="de-CH"/>
        </w:rPr>
        <w:tab/>
      </w:r>
      <w:r w:rsidR="00BF3F87" w:rsidRPr="0003427D">
        <w:rPr>
          <w:rFonts w:asciiTheme="minorHAnsi" w:hAnsiTheme="minorHAnsi" w:cstheme="minorHAnsi"/>
          <w:sz w:val="22"/>
          <w:lang w:val="de-CH"/>
        </w:rPr>
        <w:t>1.Rang</w:t>
      </w:r>
      <w:r w:rsidR="00C8739F" w:rsidRPr="0003427D">
        <w:rPr>
          <w:rFonts w:asciiTheme="minorHAnsi" w:eastAsia="Batang" w:hAnsiTheme="minorHAnsi" w:cstheme="minorHAnsi"/>
          <w:sz w:val="22"/>
          <w:vertAlign w:val="superscript"/>
          <w:lang w:val="de-CH"/>
        </w:rPr>
        <w:tab/>
      </w:r>
      <w:r w:rsidR="00960417" w:rsidRPr="0003427D">
        <w:rPr>
          <w:rFonts w:asciiTheme="minorHAnsi" w:eastAsia="Batang" w:hAnsiTheme="minorHAnsi" w:cstheme="minorHAnsi"/>
          <w:sz w:val="22"/>
          <w:lang w:val="de-CH"/>
        </w:rPr>
        <w:t xml:space="preserve">15 </w:t>
      </w:r>
      <w:r w:rsidR="00BF3F87" w:rsidRPr="0003427D">
        <w:rPr>
          <w:rFonts w:asciiTheme="minorHAnsi" w:eastAsia="Batang" w:hAnsiTheme="minorHAnsi" w:cstheme="minorHAnsi"/>
          <w:sz w:val="22"/>
          <w:lang w:val="de-CH"/>
        </w:rPr>
        <w:t>Punkte</w:t>
      </w:r>
      <w:r w:rsidRPr="0003427D">
        <w:rPr>
          <w:rFonts w:asciiTheme="minorHAnsi" w:eastAsia="Batang" w:hAnsiTheme="minorHAnsi" w:cstheme="minorHAnsi"/>
          <w:sz w:val="22"/>
          <w:lang w:val="de-CH"/>
        </w:rPr>
        <w:tab/>
        <w:t>7.Rang</w:t>
      </w:r>
      <w:r w:rsidRPr="0003427D">
        <w:rPr>
          <w:rFonts w:asciiTheme="minorHAnsi" w:eastAsia="Batang" w:hAnsiTheme="minorHAnsi" w:cstheme="minorHAnsi"/>
          <w:sz w:val="22"/>
          <w:vertAlign w:val="superscript"/>
          <w:lang w:val="de-CH"/>
        </w:rPr>
        <w:tab/>
      </w:r>
      <w:r w:rsidRPr="0003427D">
        <w:rPr>
          <w:rFonts w:asciiTheme="minorHAnsi" w:eastAsia="Batang" w:hAnsiTheme="minorHAnsi" w:cstheme="minorHAnsi"/>
          <w:sz w:val="22"/>
          <w:lang w:val="de-CH"/>
        </w:rPr>
        <w:t>6 Punkte</w:t>
      </w:r>
    </w:p>
    <w:p w14:paraId="2561CE8F" w14:textId="77777777" w:rsidR="00960417" w:rsidRPr="0003427D" w:rsidRDefault="00960417" w:rsidP="00835740">
      <w:pPr>
        <w:tabs>
          <w:tab w:val="left" w:pos="1418"/>
          <w:tab w:val="left" w:pos="2552"/>
          <w:tab w:val="left" w:pos="5103"/>
          <w:tab w:val="left" w:pos="6521"/>
        </w:tabs>
        <w:rPr>
          <w:rFonts w:asciiTheme="minorHAnsi" w:eastAsia="Batang" w:hAnsiTheme="minorHAnsi" w:cstheme="minorHAnsi"/>
          <w:sz w:val="22"/>
          <w:lang w:val="de-CH"/>
        </w:rPr>
      </w:pPr>
      <w:r w:rsidRPr="0003427D">
        <w:rPr>
          <w:rFonts w:asciiTheme="minorHAnsi" w:eastAsia="Batang" w:hAnsiTheme="minorHAnsi" w:cstheme="minorHAnsi"/>
          <w:sz w:val="22"/>
          <w:lang w:val="de-CH"/>
        </w:rPr>
        <w:tab/>
      </w:r>
      <w:r w:rsidR="00BF3F87" w:rsidRPr="0003427D">
        <w:rPr>
          <w:rFonts w:asciiTheme="minorHAnsi" w:eastAsia="Batang" w:hAnsiTheme="minorHAnsi" w:cstheme="minorHAnsi"/>
          <w:sz w:val="22"/>
          <w:lang w:val="de-CH"/>
        </w:rPr>
        <w:t>2.Rang</w:t>
      </w:r>
      <w:r w:rsidR="00C8739F" w:rsidRPr="0003427D">
        <w:rPr>
          <w:rFonts w:asciiTheme="minorHAnsi" w:eastAsia="Batang" w:hAnsiTheme="minorHAnsi" w:cstheme="minorHAnsi"/>
          <w:sz w:val="22"/>
          <w:lang w:val="de-CH"/>
        </w:rPr>
        <w:t xml:space="preserve"> </w:t>
      </w:r>
      <w:r w:rsidR="00C8739F" w:rsidRPr="0003427D">
        <w:rPr>
          <w:rFonts w:asciiTheme="minorHAnsi" w:eastAsia="Batang" w:hAnsiTheme="minorHAnsi" w:cstheme="minorHAnsi"/>
          <w:sz w:val="22"/>
          <w:lang w:val="de-CH"/>
        </w:rPr>
        <w:tab/>
      </w:r>
      <w:r w:rsidRPr="0003427D">
        <w:rPr>
          <w:rFonts w:asciiTheme="minorHAnsi" w:eastAsia="Batang" w:hAnsiTheme="minorHAnsi" w:cstheme="minorHAnsi"/>
          <w:sz w:val="22"/>
          <w:lang w:val="de-CH"/>
        </w:rPr>
        <w:t xml:space="preserve">12 </w:t>
      </w:r>
      <w:r w:rsidR="00BF3F87" w:rsidRPr="0003427D">
        <w:rPr>
          <w:rFonts w:asciiTheme="minorHAnsi" w:eastAsia="Batang" w:hAnsiTheme="minorHAnsi" w:cstheme="minorHAnsi"/>
          <w:sz w:val="22"/>
          <w:lang w:val="de-CH"/>
        </w:rPr>
        <w:t>Punkte</w:t>
      </w:r>
      <w:r w:rsidR="00835740" w:rsidRPr="0003427D">
        <w:rPr>
          <w:rFonts w:asciiTheme="minorHAnsi" w:eastAsia="Batang" w:hAnsiTheme="minorHAnsi" w:cstheme="minorHAnsi"/>
          <w:sz w:val="22"/>
          <w:lang w:val="de-CH"/>
        </w:rPr>
        <w:tab/>
        <w:t>8.Rang</w:t>
      </w:r>
      <w:r w:rsidR="00835740" w:rsidRPr="0003427D">
        <w:rPr>
          <w:rFonts w:asciiTheme="minorHAnsi" w:eastAsia="Batang" w:hAnsiTheme="minorHAnsi" w:cstheme="minorHAnsi"/>
          <w:sz w:val="22"/>
          <w:vertAlign w:val="superscript"/>
          <w:lang w:val="de-CH"/>
        </w:rPr>
        <w:tab/>
      </w:r>
      <w:r w:rsidR="00835740" w:rsidRPr="0003427D">
        <w:rPr>
          <w:rFonts w:asciiTheme="minorHAnsi" w:eastAsia="Batang" w:hAnsiTheme="minorHAnsi" w:cstheme="minorHAnsi"/>
          <w:sz w:val="22"/>
          <w:lang w:val="de-CH"/>
        </w:rPr>
        <w:t>5 Punkte</w:t>
      </w:r>
    </w:p>
    <w:p w14:paraId="343E1AE8" w14:textId="77777777" w:rsidR="00960417" w:rsidRPr="0003427D" w:rsidRDefault="00960417" w:rsidP="00835740">
      <w:pPr>
        <w:tabs>
          <w:tab w:val="left" w:pos="1418"/>
          <w:tab w:val="left" w:pos="2552"/>
          <w:tab w:val="left" w:pos="5103"/>
          <w:tab w:val="left" w:pos="6521"/>
        </w:tabs>
        <w:rPr>
          <w:rFonts w:asciiTheme="minorHAnsi" w:eastAsia="Batang" w:hAnsiTheme="minorHAnsi" w:cstheme="minorHAnsi"/>
          <w:sz w:val="22"/>
          <w:lang w:val="de-CH"/>
        </w:rPr>
      </w:pPr>
      <w:r w:rsidRPr="0003427D">
        <w:rPr>
          <w:rFonts w:asciiTheme="minorHAnsi" w:eastAsia="Batang" w:hAnsiTheme="minorHAnsi" w:cstheme="minorHAnsi"/>
          <w:sz w:val="22"/>
          <w:lang w:val="de-CH"/>
        </w:rPr>
        <w:tab/>
        <w:t>3</w:t>
      </w:r>
      <w:r w:rsidR="00BF3F87" w:rsidRPr="0003427D">
        <w:rPr>
          <w:rFonts w:asciiTheme="minorHAnsi" w:eastAsia="Batang" w:hAnsiTheme="minorHAnsi" w:cstheme="minorHAnsi"/>
          <w:sz w:val="22"/>
          <w:lang w:val="de-CH"/>
        </w:rPr>
        <w:t>.Rang</w:t>
      </w:r>
      <w:r w:rsidR="00C8739F" w:rsidRPr="0003427D">
        <w:rPr>
          <w:rFonts w:asciiTheme="minorHAnsi" w:eastAsia="Batang" w:hAnsiTheme="minorHAnsi" w:cstheme="minorHAnsi"/>
          <w:sz w:val="22"/>
          <w:lang w:val="de-CH"/>
        </w:rPr>
        <w:t xml:space="preserve"> </w:t>
      </w:r>
      <w:r w:rsidR="00C8739F" w:rsidRPr="0003427D">
        <w:rPr>
          <w:rFonts w:asciiTheme="minorHAnsi" w:eastAsia="Batang" w:hAnsiTheme="minorHAnsi" w:cstheme="minorHAnsi"/>
          <w:sz w:val="22"/>
          <w:lang w:val="de-CH"/>
        </w:rPr>
        <w:tab/>
      </w:r>
      <w:r w:rsidRPr="0003427D">
        <w:rPr>
          <w:rFonts w:asciiTheme="minorHAnsi" w:eastAsia="Batang" w:hAnsiTheme="minorHAnsi" w:cstheme="minorHAnsi"/>
          <w:sz w:val="22"/>
          <w:lang w:val="de-CH"/>
        </w:rPr>
        <w:t xml:space="preserve">10 </w:t>
      </w:r>
      <w:r w:rsidR="00BF3F87" w:rsidRPr="0003427D">
        <w:rPr>
          <w:rFonts w:asciiTheme="minorHAnsi" w:eastAsia="Batang" w:hAnsiTheme="minorHAnsi" w:cstheme="minorHAnsi"/>
          <w:sz w:val="22"/>
          <w:lang w:val="de-CH"/>
        </w:rPr>
        <w:t>Punkte</w:t>
      </w:r>
      <w:r w:rsidR="00835740" w:rsidRPr="0003427D">
        <w:rPr>
          <w:rFonts w:asciiTheme="minorHAnsi" w:eastAsia="Batang" w:hAnsiTheme="minorHAnsi" w:cstheme="minorHAnsi"/>
          <w:sz w:val="22"/>
          <w:lang w:val="de-CH"/>
        </w:rPr>
        <w:tab/>
        <w:t>9.Rang</w:t>
      </w:r>
      <w:r w:rsidR="00835740" w:rsidRPr="0003427D">
        <w:rPr>
          <w:rFonts w:asciiTheme="minorHAnsi" w:eastAsia="Batang" w:hAnsiTheme="minorHAnsi" w:cstheme="minorHAnsi"/>
          <w:sz w:val="22"/>
          <w:vertAlign w:val="superscript"/>
          <w:lang w:val="de-CH"/>
        </w:rPr>
        <w:tab/>
      </w:r>
      <w:r w:rsidR="00835740" w:rsidRPr="0003427D">
        <w:rPr>
          <w:rFonts w:asciiTheme="minorHAnsi" w:eastAsia="Batang" w:hAnsiTheme="minorHAnsi" w:cstheme="minorHAnsi"/>
          <w:sz w:val="22"/>
          <w:lang w:val="de-CH"/>
        </w:rPr>
        <w:t>4 Punkte</w:t>
      </w:r>
    </w:p>
    <w:p w14:paraId="4D9AF508" w14:textId="77777777" w:rsidR="00960417" w:rsidRPr="0003427D" w:rsidRDefault="00960417" w:rsidP="00835740">
      <w:pPr>
        <w:tabs>
          <w:tab w:val="left" w:pos="1418"/>
          <w:tab w:val="left" w:pos="2552"/>
          <w:tab w:val="left" w:pos="5103"/>
          <w:tab w:val="left" w:pos="6521"/>
        </w:tabs>
        <w:rPr>
          <w:rFonts w:asciiTheme="minorHAnsi" w:eastAsia="Batang" w:hAnsiTheme="minorHAnsi" w:cstheme="minorHAnsi"/>
          <w:sz w:val="22"/>
          <w:lang w:val="de-CH"/>
        </w:rPr>
      </w:pPr>
      <w:r w:rsidRPr="0003427D">
        <w:rPr>
          <w:rFonts w:asciiTheme="minorHAnsi" w:eastAsia="Batang" w:hAnsiTheme="minorHAnsi" w:cstheme="minorHAnsi"/>
          <w:sz w:val="22"/>
          <w:lang w:val="de-CH"/>
        </w:rPr>
        <w:tab/>
      </w:r>
      <w:r w:rsidR="00C8739F" w:rsidRPr="0003427D">
        <w:rPr>
          <w:rFonts w:asciiTheme="minorHAnsi" w:eastAsia="Batang" w:hAnsiTheme="minorHAnsi" w:cstheme="minorHAnsi"/>
          <w:sz w:val="22"/>
          <w:lang w:val="de-CH"/>
        </w:rPr>
        <w:t>4</w:t>
      </w:r>
      <w:r w:rsidR="00BF3F87" w:rsidRPr="0003427D">
        <w:rPr>
          <w:rFonts w:asciiTheme="minorHAnsi" w:eastAsia="Batang" w:hAnsiTheme="minorHAnsi" w:cstheme="minorHAnsi"/>
          <w:sz w:val="22"/>
          <w:lang w:val="de-CH"/>
        </w:rPr>
        <w:t>.Rang</w:t>
      </w:r>
      <w:r w:rsidR="00C8739F" w:rsidRPr="0003427D">
        <w:rPr>
          <w:rFonts w:asciiTheme="minorHAnsi" w:eastAsia="Batang" w:hAnsiTheme="minorHAnsi" w:cstheme="minorHAnsi"/>
          <w:sz w:val="22"/>
          <w:vertAlign w:val="superscript"/>
          <w:lang w:val="de-CH"/>
        </w:rPr>
        <w:tab/>
      </w:r>
      <w:r w:rsidRPr="0003427D">
        <w:rPr>
          <w:rFonts w:asciiTheme="minorHAnsi" w:eastAsia="Batang" w:hAnsiTheme="minorHAnsi" w:cstheme="minorHAnsi"/>
          <w:sz w:val="22"/>
          <w:lang w:val="de-CH"/>
        </w:rPr>
        <w:t xml:space="preserve">9 </w:t>
      </w:r>
      <w:r w:rsidR="00BF3F87" w:rsidRPr="0003427D">
        <w:rPr>
          <w:rFonts w:asciiTheme="minorHAnsi" w:eastAsia="Batang" w:hAnsiTheme="minorHAnsi" w:cstheme="minorHAnsi"/>
          <w:sz w:val="22"/>
          <w:lang w:val="de-CH"/>
        </w:rPr>
        <w:t>Punkte</w:t>
      </w:r>
      <w:r w:rsidR="00835740" w:rsidRPr="0003427D">
        <w:rPr>
          <w:rFonts w:asciiTheme="minorHAnsi" w:eastAsia="Batang" w:hAnsiTheme="minorHAnsi" w:cstheme="minorHAnsi"/>
          <w:sz w:val="22"/>
          <w:lang w:val="de-CH"/>
        </w:rPr>
        <w:tab/>
        <w:t>10.Rang</w:t>
      </w:r>
      <w:r w:rsidR="00835740" w:rsidRPr="0003427D">
        <w:rPr>
          <w:rFonts w:asciiTheme="minorHAnsi" w:eastAsia="Batang" w:hAnsiTheme="minorHAnsi" w:cstheme="minorHAnsi"/>
          <w:sz w:val="22"/>
          <w:vertAlign w:val="superscript"/>
          <w:lang w:val="de-CH"/>
        </w:rPr>
        <w:tab/>
      </w:r>
      <w:r w:rsidR="00835740" w:rsidRPr="0003427D">
        <w:rPr>
          <w:rFonts w:asciiTheme="minorHAnsi" w:eastAsia="Batang" w:hAnsiTheme="minorHAnsi" w:cstheme="minorHAnsi"/>
          <w:sz w:val="22"/>
          <w:lang w:val="de-CH"/>
        </w:rPr>
        <w:t>3 Punkte</w:t>
      </w:r>
    </w:p>
    <w:p w14:paraId="4CB725AF" w14:textId="77777777" w:rsidR="00960417" w:rsidRPr="0003427D" w:rsidRDefault="00960417" w:rsidP="00835740">
      <w:pPr>
        <w:tabs>
          <w:tab w:val="left" w:pos="1418"/>
          <w:tab w:val="left" w:pos="2552"/>
          <w:tab w:val="left" w:pos="5103"/>
          <w:tab w:val="left" w:pos="6521"/>
        </w:tabs>
        <w:rPr>
          <w:rFonts w:asciiTheme="minorHAnsi" w:eastAsia="Batang" w:hAnsiTheme="minorHAnsi" w:cstheme="minorHAnsi"/>
          <w:sz w:val="22"/>
          <w:lang w:val="de-CH"/>
        </w:rPr>
      </w:pPr>
      <w:r w:rsidRPr="0003427D">
        <w:rPr>
          <w:rFonts w:asciiTheme="minorHAnsi" w:eastAsia="Batang" w:hAnsiTheme="minorHAnsi" w:cstheme="minorHAnsi"/>
          <w:sz w:val="22"/>
          <w:lang w:val="de-CH"/>
        </w:rPr>
        <w:tab/>
        <w:t>5</w:t>
      </w:r>
      <w:r w:rsidR="00BF3F87" w:rsidRPr="0003427D">
        <w:rPr>
          <w:rFonts w:asciiTheme="minorHAnsi" w:eastAsia="Batang" w:hAnsiTheme="minorHAnsi" w:cstheme="minorHAnsi"/>
          <w:sz w:val="22"/>
          <w:lang w:val="de-CH"/>
        </w:rPr>
        <w:t>.Rang</w:t>
      </w:r>
      <w:r w:rsidR="00C8739F" w:rsidRPr="0003427D">
        <w:rPr>
          <w:rFonts w:asciiTheme="minorHAnsi" w:eastAsia="Batang" w:hAnsiTheme="minorHAnsi" w:cstheme="minorHAnsi"/>
          <w:sz w:val="22"/>
          <w:lang w:val="de-CH"/>
        </w:rPr>
        <w:tab/>
      </w:r>
      <w:r w:rsidRPr="0003427D">
        <w:rPr>
          <w:rFonts w:asciiTheme="minorHAnsi" w:eastAsia="Batang" w:hAnsiTheme="minorHAnsi" w:cstheme="minorHAnsi"/>
          <w:sz w:val="22"/>
          <w:lang w:val="de-CH"/>
        </w:rPr>
        <w:t xml:space="preserve">8 </w:t>
      </w:r>
      <w:r w:rsidR="00BF3F87" w:rsidRPr="0003427D">
        <w:rPr>
          <w:rFonts w:asciiTheme="minorHAnsi" w:eastAsia="Batang" w:hAnsiTheme="minorHAnsi" w:cstheme="minorHAnsi"/>
          <w:sz w:val="22"/>
          <w:lang w:val="de-CH"/>
        </w:rPr>
        <w:t>Punkte</w:t>
      </w:r>
      <w:r w:rsidR="00835740" w:rsidRPr="0003427D">
        <w:rPr>
          <w:rFonts w:asciiTheme="minorHAnsi" w:eastAsia="Batang" w:hAnsiTheme="minorHAnsi" w:cstheme="minorHAnsi"/>
          <w:sz w:val="22"/>
          <w:lang w:val="de-CH"/>
        </w:rPr>
        <w:tab/>
        <w:t>11.Rang</w:t>
      </w:r>
      <w:r w:rsidR="00835740" w:rsidRPr="0003427D">
        <w:rPr>
          <w:rFonts w:asciiTheme="minorHAnsi" w:eastAsia="Batang" w:hAnsiTheme="minorHAnsi" w:cstheme="minorHAnsi"/>
          <w:sz w:val="22"/>
          <w:vertAlign w:val="superscript"/>
          <w:lang w:val="de-CH"/>
        </w:rPr>
        <w:tab/>
      </w:r>
      <w:r w:rsidR="00835740" w:rsidRPr="0003427D">
        <w:rPr>
          <w:rFonts w:asciiTheme="minorHAnsi" w:eastAsia="Batang" w:hAnsiTheme="minorHAnsi" w:cstheme="minorHAnsi"/>
          <w:sz w:val="22"/>
          <w:lang w:val="de-CH"/>
        </w:rPr>
        <w:t>2 Punkte</w:t>
      </w:r>
    </w:p>
    <w:p w14:paraId="292D90C7" w14:textId="77777777" w:rsidR="00960417" w:rsidRPr="0003427D" w:rsidRDefault="00960417" w:rsidP="00835740">
      <w:pPr>
        <w:tabs>
          <w:tab w:val="left" w:pos="1418"/>
          <w:tab w:val="left" w:pos="2552"/>
          <w:tab w:val="left" w:pos="5103"/>
          <w:tab w:val="left" w:pos="6521"/>
        </w:tabs>
        <w:rPr>
          <w:rFonts w:asciiTheme="minorHAnsi" w:eastAsia="Batang" w:hAnsiTheme="minorHAnsi" w:cstheme="minorHAnsi"/>
          <w:sz w:val="22"/>
          <w:lang w:val="de-CH"/>
        </w:rPr>
      </w:pPr>
      <w:r w:rsidRPr="0003427D">
        <w:rPr>
          <w:rFonts w:asciiTheme="minorHAnsi" w:eastAsia="Batang" w:hAnsiTheme="minorHAnsi" w:cstheme="minorHAnsi"/>
          <w:sz w:val="22"/>
          <w:lang w:val="de-CH"/>
        </w:rPr>
        <w:tab/>
        <w:t>6</w:t>
      </w:r>
      <w:r w:rsidR="00BF3F87" w:rsidRPr="0003427D">
        <w:rPr>
          <w:rFonts w:asciiTheme="minorHAnsi" w:eastAsia="Batang" w:hAnsiTheme="minorHAnsi" w:cstheme="minorHAnsi"/>
          <w:sz w:val="22"/>
          <w:lang w:val="de-CH"/>
        </w:rPr>
        <w:t>.Rang</w:t>
      </w:r>
      <w:r w:rsidR="00C8739F" w:rsidRPr="0003427D">
        <w:rPr>
          <w:rFonts w:asciiTheme="minorHAnsi" w:eastAsia="Batang" w:hAnsiTheme="minorHAnsi" w:cstheme="minorHAnsi"/>
          <w:sz w:val="22"/>
          <w:vertAlign w:val="superscript"/>
          <w:lang w:val="de-CH"/>
        </w:rPr>
        <w:tab/>
      </w:r>
      <w:r w:rsidRPr="0003427D">
        <w:rPr>
          <w:rFonts w:asciiTheme="minorHAnsi" w:eastAsia="Batang" w:hAnsiTheme="minorHAnsi" w:cstheme="minorHAnsi"/>
          <w:sz w:val="22"/>
          <w:lang w:val="de-CH"/>
        </w:rPr>
        <w:t xml:space="preserve">7 </w:t>
      </w:r>
      <w:r w:rsidR="00BF3F87" w:rsidRPr="0003427D">
        <w:rPr>
          <w:rFonts w:asciiTheme="minorHAnsi" w:eastAsia="Batang" w:hAnsiTheme="minorHAnsi" w:cstheme="minorHAnsi"/>
          <w:sz w:val="22"/>
          <w:lang w:val="de-CH"/>
        </w:rPr>
        <w:t>Punkte</w:t>
      </w:r>
      <w:r w:rsidR="00835740" w:rsidRPr="0003427D">
        <w:rPr>
          <w:rFonts w:asciiTheme="minorHAnsi" w:eastAsia="Batang" w:hAnsiTheme="minorHAnsi" w:cstheme="minorHAnsi"/>
          <w:sz w:val="22"/>
          <w:lang w:val="de-CH"/>
        </w:rPr>
        <w:tab/>
        <w:t>12.Rang</w:t>
      </w:r>
      <w:r w:rsidR="00835740" w:rsidRPr="0003427D">
        <w:rPr>
          <w:rFonts w:asciiTheme="minorHAnsi" w:eastAsia="Batang" w:hAnsiTheme="minorHAnsi" w:cstheme="minorHAnsi"/>
          <w:sz w:val="22"/>
          <w:vertAlign w:val="superscript"/>
          <w:lang w:val="de-CH"/>
        </w:rPr>
        <w:tab/>
      </w:r>
      <w:r w:rsidR="00835740" w:rsidRPr="0003427D">
        <w:rPr>
          <w:rFonts w:asciiTheme="minorHAnsi" w:eastAsia="Batang" w:hAnsiTheme="minorHAnsi" w:cstheme="minorHAnsi"/>
          <w:sz w:val="22"/>
          <w:lang w:val="de-CH"/>
        </w:rPr>
        <w:t>1 Punkt</w:t>
      </w:r>
    </w:p>
    <w:p w14:paraId="5417F2D7" w14:textId="77777777" w:rsidR="00DF6F52" w:rsidRPr="0003427D" w:rsidRDefault="00DF6F52" w:rsidP="00835740">
      <w:pPr>
        <w:tabs>
          <w:tab w:val="left" w:pos="1418"/>
          <w:tab w:val="left" w:pos="2552"/>
          <w:tab w:val="left" w:pos="4111"/>
          <w:tab w:val="left" w:pos="5103"/>
          <w:tab w:val="left" w:pos="6521"/>
        </w:tabs>
        <w:rPr>
          <w:rFonts w:asciiTheme="minorHAnsi" w:eastAsia="Batang" w:hAnsiTheme="minorHAnsi" w:cstheme="minorHAnsi"/>
          <w:sz w:val="14"/>
          <w:lang w:val="de-CH"/>
        </w:rPr>
      </w:pPr>
    </w:p>
    <w:p w14:paraId="35CC0610" w14:textId="77777777" w:rsidR="00960417" w:rsidRPr="0003427D" w:rsidRDefault="00BF3F87" w:rsidP="00835740">
      <w:pPr>
        <w:pStyle w:val="ListParagraph"/>
        <w:numPr>
          <w:ilvl w:val="0"/>
          <w:numId w:val="44"/>
        </w:numPr>
        <w:tabs>
          <w:tab w:val="left" w:pos="1418"/>
          <w:tab w:val="left" w:pos="2127"/>
          <w:tab w:val="left" w:pos="2552"/>
          <w:tab w:val="left" w:pos="4111"/>
          <w:tab w:val="left" w:pos="5103"/>
          <w:tab w:val="left" w:pos="6521"/>
        </w:tabs>
        <w:rPr>
          <w:rFonts w:asciiTheme="minorHAnsi" w:hAnsiTheme="minorHAnsi" w:cstheme="minorHAnsi"/>
          <w:lang w:val="de-CH"/>
        </w:rPr>
      </w:pPr>
      <w:r w:rsidRPr="0003427D">
        <w:rPr>
          <w:rFonts w:asciiTheme="minorHAnsi" w:hAnsiTheme="minorHAnsi" w:cstheme="minorHAnsi"/>
          <w:lang w:val="de-CH"/>
        </w:rPr>
        <w:t xml:space="preserve">Bis zum Letzten </w:t>
      </w:r>
      <w:r w:rsidR="00DF6F52" w:rsidRPr="0003427D">
        <w:rPr>
          <w:rFonts w:asciiTheme="minorHAnsi" w:hAnsiTheme="minorHAnsi" w:cstheme="minorHAnsi"/>
          <w:lang w:val="de-CH"/>
        </w:rPr>
        <w:tab/>
        <w:t xml:space="preserve">« 0 » </w:t>
      </w:r>
      <w:r w:rsidRPr="0003427D">
        <w:rPr>
          <w:rFonts w:asciiTheme="minorHAnsi" w:hAnsiTheme="minorHAnsi" w:cstheme="minorHAnsi"/>
          <w:lang w:val="de-CH"/>
        </w:rPr>
        <w:t>Punkte</w:t>
      </w:r>
    </w:p>
    <w:p w14:paraId="6F115320" w14:textId="77777777" w:rsidR="00835740" w:rsidRPr="0003427D" w:rsidRDefault="00BF3F87" w:rsidP="00835740">
      <w:pPr>
        <w:pStyle w:val="ListParagraph"/>
        <w:numPr>
          <w:ilvl w:val="0"/>
          <w:numId w:val="44"/>
        </w:numPr>
        <w:tabs>
          <w:tab w:val="left" w:pos="1418"/>
          <w:tab w:val="left" w:pos="2127"/>
          <w:tab w:val="left" w:pos="2552"/>
          <w:tab w:val="left" w:pos="4111"/>
          <w:tab w:val="left" w:pos="5103"/>
          <w:tab w:val="left" w:pos="6521"/>
        </w:tabs>
        <w:rPr>
          <w:rFonts w:asciiTheme="minorHAnsi" w:hAnsiTheme="minorHAnsi" w:cstheme="minorHAnsi"/>
          <w:lang w:val="de-CH"/>
        </w:rPr>
      </w:pPr>
      <w:r w:rsidRPr="0003427D">
        <w:rPr>
          <w:rFonts w:asciiTheme="minorHAnsi" w:hAnsiTheme="minorHAnsi" w:cstheme="minorHAnsi"/>
          <w:lang w:val="de-CH"/>
        </w:rPr>
        <w:t>Keine Teilnahme das Feld bleibt leer</w:t>
      </w:r>
    </w:p>
    <w:p w14:paraId="06AEDF20" w14:textId="77777777" w:rsidR="00DF6F52" w:rsidRPr="0003427D" w:rsidRDefault="00DF6F52" w:rsidP="00835740">
      <w:pPr>
        <w:pStyle w:val="ListParagraph"/>
        <w:tabs>
          <w:tab w:val="left" w:pos="1418"/>
          <w:tab w:val="left" w:pos="2127"/>
          <w:tab w:val="left" w:pos="2552"/>
          <w:tab w:val="left" w:pos="4111"/>
          <w:tab w:val="left" w:pos="5103"/>
          <w:tab w:val="left" w:pos="6521"/>
        </w:tabs>
        <w:ind w:left="1785"/>
        <w:rPr>
          <w:rFonts w:asciiTheme="minorHAnsi" w:hAnsiTheme="minorHAnsi" w:cstheme="minorHAnsi"/>
          <w:sz w:val="12"/>
          <w:lang w:val="de-CH"/>
        </w:rPr>
      </w:pPr>
    </w:p>
    <w:p w14:paraId="7DB282B2" w14:textId="77777777" w:rsidR="00960417" w:rsidRDefault="00BF3F87" w:rsidP="00B54B51">
      <w:pPr>
        <w:pStyle w:val="normretrait1"/>
        <w:spacing w:after="240"/>
        <w:ind w:left="357"/>
        <w:jc w:val="both"/>
        <w:rPr>
          <w:rFonts w:asciiTheme="minorHAnsi" w:hAnsiTheme="minorHAnsi" w:cstheme="minorHAnsi"/>
          <w:lang w:val="de-CH"/>
        </w:rPr>
      </w:pPr>
      <w:r w:rsidRPr="0003427D">
        <w:rPr>
          <w:rFonts w:asciiTheme="minorHAnsi" w:hAnsiTheme="minorHAnsi" w:cstheme="minorHAnsi"/>
          <w:lang w:val="de-CH"/>
        </w:rPr>
        <w:t xml:space="preserve">Die </w:t>
      </w:r>
      <w:r w:rsidR="001A0F13" w:rsidRPr="001A0F13">
        <w:rPr>
          <w:rFonts w:asciiTheme="minorHAnsi" w:hAnsiTheme="minorHAnsi" w:cstheme="minorHAnsi"/>
          <w:lang w:val="de-CH"/>
        </w:rPr>
        <w:t xml:space="preserve">Siegerehrung des Europacups </w:t>
      </w:r>
      <w:r w:rsidRPr="0003427D">
        <w:rPr>
          <w:rFonts w:asciiTheme="minorHAnsi" w:hAnsiTheme="minorHAnsi" w:cstheme="minorHAnsi"/>
          <w:lang w:val="de-CH"/>
        </w:rPr>
        <w:t>wird durch die FISD organisiert</w:t>
      </w:r>
      <w:r w:rsidR="001830C4" w:rsidRPr="0003427D">
        <w:rPr>
          <w:rFonts w:asciiTheme="minorHAnsi" w:hAnsiTheme="minorHAnsi" w:cstheme="minorHAnsi"/>
          <w:lang w:val="de-CH"/>
        </w:rPr>
        <w:t xml:space="preserve"> </w:t>
      </w:r>
      <w:r w:rsidR="00AA085F">
        <w:rPr>
          <w:rFonts w:asciiTheme="minorHAnsi" w:hAnsiTheme="minorHAnsi" w:cstheme="minorHAnsi"/>
          <w:lang w:val="de-CH"/>
        </w:rPr>
        <w:t>und</w:t>
      </w:r>
      <w:r w:rsidR="001830C4" w:rsidRPr="0003427D">
        <w:rPr>
          <w:rFonts w:asciiTheme="minorHAnsi" w:hAnsiTheme="minorHAnsi" w:cstheme="minorHAnsi"/>
          <w:lang w:val="de-CH"/>
        </w:rPr>
        <w:t xml:space="preserve"> findet anlässlich der Eröffnungsfeier der Europameisterschaft </w:t>
      </w:r>
      <w:r w:rsidR="00B54B51">
        <w:rPr>
          <w:rFonts w:asciiTheme="minorHAnsi" w:hAnsiTheme="minorHAnsi" w:cstheme="minorHAnsi"/>
          <w:lang w:val="de-CH"/>
        </w:rPr>
        <w:t>im</w:t>
      </w:r>
      <w:r w:rsidR="00B54B51" w:rsidRPr="001A0F13">
        <w:rPr>
          <w:rFonts w:asciiTheme="minorHAnsi" w:hAnsiTheme="minorHAnsi" w:cstheme="minorHAnsi"/>
          <w:lang w:val="de-CH"/>
        </w:rPr>
        <w:t xml:space="preserve"> folgenden Jahr statt</w:t>
      </w:r>
      <w:r w:rsidRPr="0003427D">
        <w:rPr>
          <w:rFonts w:asciiTheme="minorHAnsi" w:hAnsiTheme="minorHAnsi" w:cstheme="minorHAnsi"/>
          <w:lang w:val="de-CH"/>
        </w:rPr>
        <w:t>.</w:t>
      </w:r>
      <w:r w:rsidR="00960417" w:rsidRPr="0003427D">
        <w:rPr>
          <w:rFonts w:asciiTheme="minorHAnsi" w:hAnsiTheme="minorHAnsi" w:cstheme="minorHAnsi"/>
          <w:lang w:val="de-CH"/>
        </w:rPr>
        <w:t xml:space="preserve"> </w:t>
      </w:r>
      <w:r w:rsidR="001830C4" w:rsidRPr="0003427D">
        <w:rPr>
          <w:rFonts w:asciiTheme="minorHAnsi" w:hAnsiTheme="minorHAnsi" w:cstheme="minorHAnsi"/>
          <w:lang w:val="de-CH"/>
        </w:rPr>
        <w:t>Die Lizenznummer</w:t>
      </w:r>
      <w:r w:rsidR="005D3A53">
        <w:rPr>
          <w:rFonts w:asciiTheme="minorHAnsi" w:hAnsiTheme="minorHAnsi" w:cstheme="minorHAnsi"/>
          <w:lang w:val="de-CH"/>
        </w:rPr>
        <w:t>n</w:t>
      </w:r>
      <w:r w:rsidR="001830C4" w:rsidRPr="0003427D">
        <w:rPr>
          <w:rFonts w:asciiTheme="minorHAnsi" w:hAnsiTheme="minorHAnsi" w:cstheme="minorHAnsi"/>
          <w:lang w:val="de-CH"/>
        </w:rPr>
        <w:t xml:space="preserve"> müssen auf den Ranglisten der Europa</w:t>
      </w:r>
      <w:r w:rsidR="00AA085F">
        <w:rPr>
          <w:rFonts w:asciiTheme="minorHAnsi" w:hAnsiTheme="minorHAnsi" w:cstheme="minorHAnsi"/>
          <w:lang w:val="de-CH"/>
        </w:rPr>
        <w:t>c</w:t>
      </w:r>
      <w:r w:rsidR="001830C4" w:rsidRPr="0003427D">
        <w:rPr>
          <w:rFonts w:asciiTheme="minorHAnsi" w:hAnsiTheme="minorHAnsi" w:cstheme="minorHAnsi"/>
          <w:lang w:val="de-CH"/>
        </w:rPr>
        <w:t>up Läufe aufgeführt sein.</w:t>
      </w:r>
    </w:p>
    <w:p w14:paraId="444CF015" w14:textId="77777777" w:rsidR="006357C5" w:rsidRPr="0003427D" w:rsidRDefault="00944059" w:rsidP="006357C5">
      <w:pPr>
        <w:pStyle w:val="Heading1"/>
        <w:rPr>
          <w:rFonts w:asciiTheme="minorHAnsi" w:hAnsiTheme="minorHAnsi" w:cstheme="minorHAnsi"/>
        </w:rPr>
      </w:pPr>
      <w:bookmarkStart w:id="22" w:name="_Toc372114194"/>
      <w:r w:rsidRPr="0003427D">
        <w:rPr>
          <w:rFonts w:asciiTheme="minorHAnsi" w:hAnsiTheme="minorHAnsi" w:cstheme="minorHAnsi"/>
        </w:rPr>
        <w:t xml:space="preserve">Historie der Änderungen </w:t>
      </w:r>
      <w:r w:rsidR="006357C5" w:rsidRPr="0003427D">
        <w:rPr>
          <w:rFonts w:asciiTheme="minorHAnsi" w:hAnsiTheme="minorHAnsi" w:cstheme="minorHAnsi"/>
        </w:rPr>
        <w:t>:</w:t>
      </w:r>
      <w:bookmarkEnd w:id="22"/>
      <w:r w:rsidR="006357C5" w:rsidRPr="0003427D">
        <w:rPr>
          <w:rFonts w:asciiTheme="minorHAnsi" w:hAnsiTheme="minorHAnsi" w:cstheme="minorHAnsi"/>
        </w:rPr>
        <w:t xml:space="preserve"> </w:t>
      </w:r>
    </w:p>
    <w:p w14:paraId="56A33490" w14:textId="77777777" w:rsidR="00944059" w:rsidRPr="0003427D" w:rsidRDefault="00944059" w:rsidP="00944059">
      <w:pPr>
        <w:ind w:left="1134" w:hanging="708"/>
        <w:rPr>
          <w:rFonts w:asciiTheme="minorHAnsi" w:hAnsiTheme="minorHAnsi" w:cstheme="minorHAnsi"/>
          <w:sz w:val="22"/>
          <w:lang w:val="de-CH"/>
        </w:rPr>
      </w:pPr>
      <w:r w:rsidRPr="0003427D">
        <w:rPr>
          <w:rFonts w:asciiTheme="minorHAnsi" w:hAnsiTheme="minorHAnsi" w:cstheme="minorHAnsi"/>
          <w:sz w:val="22"/>
          <w:lang w:val="de-CH"/>
        </w:rPr>
        <w:t>Es werden nur schriftlich beantragte Änderungen in Erwägung gezogen.</w:t>
      </w:r>
    </w:p>
    <w:p w14:paraId="4E245779" w14:textId="77777777" w:rsidR="006357C5" w:rsidRPr="0003427D" w:rsidRDefault="006357C5" w:rsidP="006357C5">
      <w:pPr>
        <w:pStyle w:val="Caption"/>
        <w:rPr>
          <w:rFonts w:asciiTheme="minorHAnsi" w:hAnsiTheme="minorHAnsi" w:cstheme="minorHAnsi"/>
          <w:lang w:val="de-CH"/>
        </w:rPr>
      </w:pPr>
      <w:r w:rsidRPr="0003427D">
        <w:rPr>
          <w:rFonts w:asciiTheme="minorHAnsi" w:hAnsiTheme="minorHAnsi" w:cstheme="minorHAnsi"/>
          <w:lang w:val="de-CH"/>
        </w:rPr>
        <w:br/>
      </w:r>
      <w:r w:rsidR="00835740" w:rsidRPr="0003427D">
        <w:rPr>
          <w:rFonts w:asciiTheme="minorHAnsi" w:hAnsiTheme="minorHAnsi" w:cstheme="minorHAnsi"/>
          <w:lang w:val="de-CH"/>
        </w:rPr>
        <w:t xml:space="preserve">Ausgabe </w:t>
      </w:r>
      <w:r w:rsidRPr="0003427D">
        <w:rPr>
          <w:rFonts w:asciiTheme="minorHAnsi" w:hAnsiTheme="minorHAnsi" w:cstheme="minorHAnsi"/>
          <w:lang w:val="de-CH"/>
        </w:rPr>
        <w:t xml:space="preserve">2007 : </w:t>
      </w:r>
    </w:p>
    <w:p w14:paraId="633C8AA8" w14:textId="77777777" w:rsidR="006357C5" w:rsidRPr="0003427D" w:rsidRDefault="00835740" w:rsidP="00D90CEF">
      <w:pPr>
        <w:pStyle w:val="ListParagraph"/>
        <w:numPr>
          <w:ilvl w:val="0"/>
          <w:numId w:val="33"/>
        </w:numPr>
        <w:tabs>
          <w:tab w:val="num" w:pos="1134"/>
        </w:tabs>
        <w:spacing w:after="0"/>
        <w:ind w:left="709" w:hanging="284"/>
        <w:rPr>
          <w:rFonts w:asciiTheme="minorHAnsi" w:hAnsiTheme="minorHAnsi" w:cstheme="minorHAnsi"/>
          <w:lang w:val="de-CH"/>
        </w:rPr>
      </w:pPr>
      <w:r w:rsidRPr="0003427D">
        <w:rPr>
          <w:rFonts w:asciiTheme="minorHAnsi" w:hAnsiTheme="minorHAnsi" w:cstheme="minorHAnsi"/>
          <w:lang w:val="de-CH"/>
        </w:rPr>
        <w:t xml:space="preserve">Abschnitt </w:t>
      </w:r>
      <w:r w:rsidR="006357C5" w:rsidRPr="0003427D">
        <w:rPr>
          <w:rFonts w:asciiTheme="minorHAnsi" w:hAnsiTheme="minorHAnsi" w:cstheme="minorHAnsi"/>
          <w:lang w:val="de-CH"/>
        </w:rPr>
        <w:t>4</w:t>
      </w:r>
      <w:r w:rsidR="002362C9" w:rsidRPr="0003427D">
        <w:rPr>
          <w:rFonts w:asciiTheme="minorHAnsi" w:hAnsiTheme="minorHAnsi" w:cstheme="minorHAnsi"/>
          <w:lang w:val="de-CH"/>
        </w:rPr>
        <w:t>:</w:t>
      </w:r>
      <w:r w:rsidR="00087C28" w:rsidRPr="0003427D">
        <w:rPr>
          <w:rFonts w:asciiTheme="minorHAnsi" w:hAnsiTheme="minorHAnsi" w:cstheme="minorHAnsi"/>
          <w:lang w:val="de-CH"/>
        </w:rPr>
        <w:t xml:space="preserve"> </w:t>
      </w:r>
      <w:r w:rsidRPr="0003427D">
        <w:rPr>
          <w:rFonts w:asciiTheme="minorHAnsi" w:hAnsiTheme="minorHAnsi" w:cstheme="minorHAnsi"/>
          <w:lang w:val="de-CH"/>
        </w:rPr>
        <w:t xml:space="preserve">Überarbeitung der Definition </w:t>
      </w:r>
      <w:r w:rsidR="0039717F" w:rsidRPr="0003427D">
        <w:rPr>
          <w:rFonts w:asciiTheme="minorHAnsi" w:hAnsiTheme="minorHAnsi" w:cstheme="minorHAnsi"/>
          <w:lang w:val="de-CH"/>
        </w:rPr>
        <w:t>« </w:t>
      </w:r>
      <w:r w:rsidR="00944059" w:rsidRPr="0003427D">
        <w:rPr>
          <w:rFonts w:asciiTheme="minorHAnsi" w:hAnsiTheme="minorHAnsi" w:cstheme="minorHAnsi"/>
          <w:lang w:val="de-CH"/>
        </w:rPr>
        <w:t>K</w:t>
      </w:r>
      <w:r w:rsidR="006357C5" w:rsidRPr="0003427D">
        <w:rPr>
          <w:rFonts w:asciiTheme="minorHAnsi" w:hAnsiTheme="minorHAnsi" w:cstheme="minorHAnsi"/>
          <w:lang w:val="de-CH"/>
        </w:rPr>
        <w:t>lassement</w:t>
      </w:r>
      <w:r w:rsidR="0039717F" w:rsidRPr="0003427D">
        <w:rPr>
          <w:rFonts w:asciiTheme="minorHAnsi" w:hAnsiTheme="minorHAnsi" w:cstheme="minorHAnsi"/>
          <w:lang w:val="de-CH"/>
        </w:rPr>
        <w:t> »</w:t>
      </w:r>
    </w:p>
    <w:p w14:paraId="24A036BC" w14:textId="77777777" w:rsidR="006357C5" w:rsidRPr="0003427D" w:rsidRDefault="00944059" w:rsidP="00D90CEF">
      <w:pPr>
        <w:pStyle w:val="ListParagraph"/>
        <w:spacing w:before="120" w:after="0"/>
        <w:ind w:left="425"/>
        <w:rPr>
          <w:rFonts w:asciiTheme="minorHAnsi" w:hAnsiTheme="minorHAnsi" w:cstheme="minorHAnsi"/>
          <w:b/>
          <w:i/>
          <w:lang w:val="de-CH"/>
        </w:rPr>
      </w:pPr>
      <w:r w:rsidRPr="0003427D">
        <w:rPr>
          <w:rFonts w:asciiTheme="minorHAnsi" w:hAnsiTheme="minorHAnsi" w:cstheme="minorHAnsi"/>
          <w:b/>
          <w:i/>
          <w:lang w:val="de-CH"/>
        </w:rPr>
        <w:t>An der ausserordentlichen Generalversammlung der FISD, vom</w:t>
      </w:r>
      <w:r w:rsidR="006357C5" w:rsidRPr="0003427D">
        <w:rPr>
          <w:rFonts w:asciiTheme="minorHAnsi" w:hAnsiTheme="minorHAnsi" w:cstheme="minorHAnsi"/>
          <w:b/>
          <w:i/>
          <w:lang w:val="de-CH"/>
        </w:rPr>
        <w:t xml:space="preserve"> 19.07.2007</w:t>
      </w:r>
      <w:r w:rsidR="0039717F" w:rsidRPr="0003427D">
        <w:rPr>
          <w:rFonts w:asciiTheme="minorHAnsi" w:hAnsiTheme="minorHAnsi" w:cstheme="minorHAnsi"/>
          <w:b/>
          <w:i/>
          <w:lang w:val="de-CH"/>
        </w:rPr>
        <w:t xml:space="preserve"> </w:t>
      </w:r>
      <w:r w:rsidRPr="0003427D">
        <w:rPr>
          <w:rFonts w:asciiTheme="minorHAnsi" w:hAnsiTheme="minorHAnsi" w:cstheme="minorHAnsi"/>
          <w:b/>
          <w:i/>
          <w:lang w:val="de-CH"/>
        </w:rPr>
        <w:t xml:space="preserve">in </w:t>
      </w:r>
      <w:r w:rsidR="006357C5" w:rsidRPr="0003427D">
        <w:rPr>
          <w:rFonts w:asciiTheme="minorHAnsi" w:hAnsiTheme="minorHAnsi" w:cstheme="minorHAnsi"/>
          <w:b/>
          <w:i/>
          <w:lang w:val="de-CH"/>
        </w:rPr>
        <w:t>Serramazzoni</w:t>
      </w:r>
      <w:r w:rsidRPr="0003427D">
        <w:rPr>
          <w:rFonts w:asciiTheme="minorHAnsi" w:hAnsiTheme="minorHAnsi" w:cstheme="minorHAnsi"/>
          <w:b/>
          <w:i/>
          <w:lang w:val="de-CH"/>
        </w:rPr>
        <w:t xml:space="preserve"> angenommen</w:t>
      </w:r>
      <w:r w:rsidR="006357C5" w:rsidRPr="0003427D">
        <w:rPr>
          <w:rFonts w:asciiTheme="minorHAnsi" w:hAnsiTheme="minorHAnsi" w:cstheme="minorHAnsi"/>
          <w:b/>
          <w:i/>
          <w:lang w:val="de-CH"/>
        </w:rPr>
        <w:t>.</w:t>
      </w:r>
      <w:r w:rsidR="00087C28" w:rsidRPr="0003427D">
        <w:rPr>
          <w:rFonts w:asciiTheme="minorHAnsi" w:hAnsiTheme="minorHAnsi" w:cstheme="minorHAnsi"/>
          <w:b/>
          <w:i/>
          <w:lang w:val="de-CH"/>
        </w:rPr>
        <w:br/>
      </w:r>
    </w:p>
    <w:p w14:paraId="31608CC2" w14:textId="77777777" w:rsidR="006357C5" w:rsidRPr="0003427D" w:rsidRDefault="00944059" w:rsidP="006357C5">
      <w:pPr>
        <w:pStyle w:val="Caption"/>
        <w:rPr>
          <w:rFonts w:asciiTheme="minorHAnsi" w:hAnsiTheme="minorHAnsi" w:cstheme="minorHAnsi"/>
          <w:lang w:val="de-CH"/>
        </w:rPr>
      </w:pPr>
      <w:r w:rsidRPr="0003427D">
        <w:rPr>
          <w:rFonts w:asciiTheme="minorHAnsi" w:hAnsiTheme="minorHAnsi" w:cstheme="minorHAnsi"/>
          <w:lang w:val="de-CH"/>
        </w:rPr>
        <w:t>Ausgabe</w:t>
      </w:r>
      <w:r w:rsidR="006357C5" w:rsidRPr="0003427D">
        <w:rPr>
          <w:rFonts w:asciiTheme="minorHAnsi" w:hAnsiTheme="minorHAnsi" w:cstheme="minorHAnsi"/>
          <w:lang w:val="de-CH"/>
        </w:rPr>
        <w:t xml:space="preserve"> 201</w:t>
      </w:r>
      <w:r w:rsidR="00022532" w:rsidRPr="0003427D">
        <w:rPr>
          <w:rFonts w:asciiTheme="minorHAnsi" w:hAnsiTheme="minorHAnsi" w:cstheme="minorHAnsi"/>
          <w:lang w:val="de-CH"/>
        </w:rPr>
        <w:t>4</w:t>
      </w:r>
    </w:p>
    <w:p w14:paraId="6004CCBC" w14:textId="77777777" w:rsidR="006357C5" w:rsidRPr="0003427D" w:rsidRDefault="00944059" w:rsidP="006357C5">
      <w:pPr>
        <w:pStyle w:val="ListParagraph"/>
        <w:numPr>
          <w:ilvl w:val="0"/>
          <w:numId w:val="33"/>
        </w:numPr>
        <w:tabs>
          <w:tab w:val="num" w:pos="1134"/>
        </w:tabs>
        <w:spacing w:after="100" w:afterAutospacing="1"/>
        <w:ind w:left="709" w:hanging="284"/>
        <w:rPr>
          <w:rFonts w:asciiTheme="minorHAnsi" w:hAnsiTheme="minorHAnsi" w:cstheme="minorHAnsi"/>
          <w:lang w:val="de-CH"/>
        </w:rPr>
      </w:pPr>
      <w:r w:rsidRPr="0003427D">
        <w:rPr>
          <w:rFonts w:asciiTheme="minorHAnsi" w:hAnsiTheme="minorHAnsi" w:cstheme="minorHAnsi"/>
          <w:lang w:val="de-CH"/>
        </w:rPr>
        <w:t xml:space="preserve">Ersatz von </w:t>
      </w:r>
      <w:r w:rsidR="006357C5" w:rsidRPr="0003427D">
        <w:rPr>
          <w:rFonts w:asciiTheme="minorHAnsi" w:hAnsiTheme="minorHAnsi" w:cstheme="minorHAnsi"/>
          <w:lang w:val="de-CH"/>
        </w:rPr>
        <w:t xml:space="preserve">C.E.C.C.A.S </w:t>
      </w:r>
      <w:r w:rsidRPr="0003427D">
        <w:rPr>
          <w:rFonts w:asciiTheme="minorHAnsi" w:hAnsiTheme="minorHAnsi" w:cstheme="minorHAnsi"/>
          <w:lang w:val="de-CH"/>
        </w:rPr>
        <w:t>durch</w:t>
      </w:r>
      <w:r w:rsidR="006357C5" w:rsidRPr="0003427D">
        <w:rPr>
          <w:rFonts w:asciiTheme="minorHAnsi" w:hAnsiTheme="minorHAnsi" w:cstheme="minorHAnsi"/>
          <w:lang w:val="de-CH"/>
        </w:rPr>
        <w:t xml:space="preserve"> FISD</w:t>
      </w:r>
    </w:p>
    <w:p w14:paraId="332F3578" w14:textId="77777777" w:rsidR="00900BA5" w:rsidRPr="0003427D" w:rsidRDefault="00944059" w:rsidP="00087C28">
      <w:pPr>
        <w:pStyle w:val="ListParagraph"/>
        <w:numPr>
          <w:ilvl w:val="0"/>
          <w:numId w:val="33"/>
        </w:numPr>
        <w:tabs>
          <w:tab w:val="num" w:pos="1134"/>
        </w:tabs>
        <w:spacing w:after="100" w:afterAutospacing="1"/>
        <w:ind w:left="709" w:hanging="284"/>
        <w:rPr>
          <w:rFonts w:asciiTheme="minorHAnsi" w:hAnsiTheme="minorHAnsi" w:cstheme="minorHAnsi"/>
          <w:lang w:val="de-CH"/>
        </w:rPr>
      </w:pPr>
      <w:r w:rsidRPr="0003427D">
        <w:rPr>
          <w:rFonts w:asciiTheme="minorHAnsi" w:hAnsiTheme="minorHAnsi" w:cstheme="minorHAnsi"/>
          <w:lang w:val="de-CH"/>
        </w:rPr>
        <w:t xml:space="preserve">Abschnitt </w:t>
      </w:r>
      <w:r w:rsidR="00900BA5" w:rsidRPr="0003427D">
        <w:rPr>
          <w:rFonts w:asciiTheme="minorHAnsi" w:hAnsiTheme="minorHAnsi" w:cstheme="minorHAnsi"/>
          <w:lang w:val="de-CH"/>
        </w:rPr>
        <w:t>2</w:t>
      </w:r>
      <w:r w:rsidR="00087C28" w:rsidRPr="0003427D">
        <w:rPr>
          <w:rFonts w:asciiTheme="minorHAnsi" w:hAnsiTheme="minorHAnsi" w:cstheme="minorHAnsi"/>
          <w:lang w:val="de-CH"/>
        </w:rPr>
        <w:t>,</w:t>
      </w:r>
      <w:r w:rsidRPr="0003427D">
        <w:rPr>
          <w:rFonts w:asciiTheme="minorHAnsi" w:hAnsiTheme="minorHAnsi" w:cstheme="minorHAnsi"/>
          <w:lang w:val="de-CH"/>
        </w:rPr>
        <w:t xml:space="preserve"> Punkt a :</w:t>
      </w:r>
      <w:r w:rsidR="00900BA5" w:rsidRPr="0003427D">
        <w:rPr>
          <w:rFonts w:asciiTheme="minorHAnsi" w:hAnsiTheme="minorHAnsi" w:cstheme="minorHAnsi"/>
          <w:lang w:val="de-CH"/>
        </w:rPr>
        <w:t xml:space="preserve"> </w:t>
      </w:r>
      <w:r w:rsidRPr="0003427D">
        <w:rPr>
          <w:rFonts w:asciiTheme="minorHAnsi" w:hAnsiTheme="minorHAnsi" w:cstheme="minorHAnsi"/>
          <w:lang w:val="de-CH"/>
        </w:rPr>
        <w:t>Überarbeitung der Definition der « Streckenkommissare</w:t>
      </w:r>
      <w:r w:rsidR="00F945B3" w:rsidRPr="0003427D">
        <w:rPr>
          <w:rFonts w:asciiTheme="minorHAnsi" w:hAnsiTheme="minorHAnsi" w:cstheme="minorHAnsi"/>
          <w:lang w:val="de-CH"/>
        </w:rPr>
        <w:t> »</w:t>
      </w:r>
      <w:r w:rsidR="00900BA5" w:rsidRPr="0003427D">
        <w:rPr>
          <w:rFonts w:asciiTheme="minorHAnsi" w:hAnsiTheme="minorHAnsi" w:cstheme="minorHAnsi"/>
          <w:lang w:val="de-CH"/>
        </w:rPr>
        <w:t xml:space="preserve"> </w:t>
      </w:r>
    </w:p>
    <w:p w14:paraId="35230906" w14:textId="77777777" w:rsidR="002362C9" w:rsidRPr="0003427D" w:rsidRDefault="002362C9" w:rsidP="002362C9">
      <w:pPr>
        <w:pStyle w:val="ListParagraph"/>
        <w:numPr>
          <w:ilvl w:val="0"/>
          <w:numId w:val="33"/>
        </w:numPr>
        <w:tabs>
          <w:tab w:val="num" w:pos="1134"/>
        </w:tabs>
        <w:spacing w:after="100" w:afterAutospacing="1"/>
        <w:ind w:left="709" w:hanging="284"/>
        <w:rPr>
          <w:rFonts w:asciiTheme="minorHAnsi" w:hAnsiTheme="minorHAnsi" w:cstheme="minorHAnsi"/>
          <w:lang w:val="de-CH"/>
        </w:rPr>
      </w:pPr>
      <w:r w:rsidRPr="0003427D">
        <w:rPr>
          <w:rFonts w:asciiTheme="minorHAnsi" w:hAnsiTheme="minorHAnsi" w:cstheme="minorHAnsi"/>
          <w:lang w:val="de-CH"/>
        </w:rPr>
        <w:t>Absch</w:t>
      </w:r>
      <w:r w:rsidR="00087C28" w:rsidRPr="0003427D">
        <w:rPr>
          <w:rFonts w:asciiTheme="minorHAnsi" w:hAnsiTheme="minorHAnsi" w:cstheme="minorHAnsi"/>
          <w:lang w:val="de-CH"/>
        </w:rPr>
        <w:t>n</w:t>
      </w:r>
      <w:r w:rsidRPr="0003427D">
        <w:rPr>
          <w:rFonts w:asciiTheme="minorHAnsi" w:hAnsiTheme="minorHAnsi" w:cstheme="minorHAnsi"/>
          <w:lang w:val="de-CH"/>
        </w:rPr>
        <w:t>itt 3</w:t>
      </w:r>
      <w:r w:rsidR="00087C28" w:rsidRPr="0003427D">
        <w:rPr>
          <w:rFonts w:asciiTheme="minorHAnsi" w:hAnsiTheme="minorHAnsi" w:cstheme="minorHAnsi"/>
          <w:lang w:val="de-CH"/>
        </w:rPr>
        <w:t>,</w:t>
      </w:r>
      <w:r w:rsidRPr="0003427D">
        <w:rPr>
          <w:rFonts w:asciiTheme="minorHAnsi" w:hAnsiTheme="minorHAnsi" w:cstheme="minorHAnsi"/>
          <w:lang w:val="de-CH"/>
        </w:rPr>
        <w:t xml:space="preserve"> Punkt a : </w:t>
      </w:r>
      <w:r w:rsidR="00087C28" w:rsidRPr="0003427D">
        <w:rPr>
          <w:rFonts w:asciiTheme="minorHAnsi" w:hAnsiTheme="minorHAnsi" w:cstheme="minorHAnsi"/>
          <w:lang w:val="de-CH"/>
        </w:rPr>
        <w:t>Überarbeitung der Teilnahmebedingungen (Gültigkeit der technischen Kontrolle der Fahrzeuge)</w:t>
      </w:r>
    </w:p>
    <w:p w14:paraId="1C1DE926" w14:textId="77777777" w:rsidR="00022532" w:rsidRDefault="00944059" w:rsidP="0039717F">
      <w:pPr>
        <w:pStyle w:val="ListParagraph"/>
        <w:numPr>
          <w:ilvl w:val="0"/>
          <w:numId w:val="33"/>
        </w:numPr>
        <w:tabs>
          <w:tab w:val="num" w:pos="1134"/>
        </w:tabs>
        <w:spacing w:after="100" w:afterAutospacing="1"/>
        <w:ind w:left="709" w:hanging="284"/>
        <w:rPr>
          <w:rFonts w:asciiTheme="minorHAnsi" w:hAnsiTheme="minorHAnsi" w:cstheme="minorHAnsi"/>
          <w:lang w:val="de-CH"/>
        </w:rPr>
      </w:pPr>
      <w:r w:rsidRPr="0003427D">
        <w:rPr>
          <w:rFonts w:asciiTheme="minorHAnsi" w:hAnsiTheme="minorHAnsi" w:cstheme="minorHAnsi"/>
          <w:lang w:val="de-CH"/>
        </w:rPr>
        <w:t>Absch</w:t>
      </w:r>
      <w:r w:rsidR="00087C28" w:rsidRPr="0003427D">
        <w:rPr>
          <w:rFonts w:asciiTheme="minorHAnsi" w:hAnsiTheme="minorHAnsi" w:cstheme="minorHAnsi"/>
          <w:lang w:val="de-CH"/>
        </w:rPr>
        <w:t>n</w:t>
      </w:r>
      <w:r w:rsidRPr="0003427D">
        <w:rPr>
          <w:rFonts w:asciiTheme="minorHAnsi" w:hAnsiTheme="minorHAnsi" w:cstheme="minorHAnsi"/>
          <w:lang w:val="de-CH"/>
        </w:rPr>
        <w:t>itt 3</w:t>
      </w:r>
      <w:r w:rsidR="00087C28" w:rsidRPr="0003427D">
        <w:rPr>
          <w:rFonts w:asciiTheme="minorHAnsi" w:hAnsiTheme="minorHAnsi" w:cstheme="minorHAnsi"/>
          <w:lang w:val="de-CH"/>
        </w:rPr>
        <w:t>,</w:t>
      </w:r>
      <w:r w:rsidRPr="0003427D">
        <w:rPr>
          <w:rFonts w:asciiTheme="minorHAnsi" w:hAnsiTheme="minorHAnsi" w:cstheme="minorHAnsi"/>
          <w:lang w:val="de-CH"/>
        </w:rPr>
        <w:t xml:space="preserve"> Punkt b :</w:t>
      </w:r>
      <w:r w:rsidR="00087C28" w:rsidRPr="0003427D">
        <w:rPr>
          <w:rFonts w:asciiTheme="minorHAnsi" w:hAnsiTheme="minorHAnsi" w:cstheme="minorHAnsi"/>
          <w:lang w:val="de-CH"/>
        </w:rPr>
        <w:t xml:space="preserve"> Definition der Rennjury</w:t>
      </w:r>
    </w:p>
    <w:p w14:paraId="42861299" w14:textId="77777777" w:rsidR="00D90CEF" w:rsidRPr="0003427D" w:rsidRDefault="00944059" w:rsidP="00D90CEF">
      <w:pPr>
        <w:pStyle w:val="ListParagraph"/>
        <w:numPr>
          <w:ilvl w:val="0"/>
          <w:numId w:val="33"/>
        </w:numPr>
        <w:tabs>
          <w:tab w:val="num" w:pos="1134"/>
        </w:tabs>
        <w:spacing w:after="0"/>
        <w:ind w:left="709" w:hanging="284"/>
        <w:rPr>
          <w:rFonts w:asciiTheme="minorHAnsi" w:hAnsiTheme="minorHAnsi" w:cstheme="minorHAnsi"/>
          <w:lang w:val="de-CH"/>
        </w:rPr>
      </w:pPr>
      <w:r w:rsidRPr="0003427D">
        <w:rPr>
          <w:rFonts w:asciiTheme="minorHAnsi" w:hAnsiTheme="minorHAnsi" w:cstheme="minorHAnsi"/>
          <w:lang w:val="de-CH"/>
        </w:rPr>
        <w:t>Abschnitt</w:t>
      </w:r>
      <w:r w:rsidR="006357C5" w:rsidRPr="0003427D">
        <w:rPr>
          <w:rFonts w:asciiTheme="minorHAnsi" w:hAnsiTheme="minorHAnsi" w:cstheme="minorHAnsi"/>
          <w:lang w:val="de-CH"/>
        </w:rPr>
        <w:t xml:space="preserve"> </w:t>
      </w:r>
      <w:r w:rsidR="0039717F" w:rsidRPr="0003427D">
        <w:rPr>
          <w:rFonts w:asciiTheme="minorHAnsi" w:hAnsiTheme="minorHAnsi" w:cstheme="minorHAnsi"/>
          <w:lang w:val="de-CH"/>
        </w:rPr>
        <w:t>4</w:t>
      </w:r>
      <w:r w:rsidRPr="0003427D">
        <w:rPr>
          <w:rFonts w:asciiTheme="minorHAnsi" w:hAnsiTheme="minorHAnsi" w:cstheme="minorHAnsi"/>
          <w:lang w:val="de-CH"/>
        </w:rPr>
        <w:t> :</w:t>
      </w:r>
      <w:r w:rsidR="006357C5" w:rsidRPr="0003427D">
        <w:rPr>
          <w:rFonts w:asciiTheme="minorHAnsi" w:hAnsiTheme="minorHAnsi" w:cstheme="minorHAnsi"/>
          <w:lang w:val="de-CH"/>
        </w:rPr>
        <w:t xml:space="preserve"> </w:t>
      </w:r>
      <w:r w:rsidR="0039717F" w:rsidRPr="0003427D">
        <w:rPr>
          <w:rFonts w:asciiTheme="minorHAnsi" w:hAnsiTheme="minorHAnsi" w:cstheme="minorHAnsi"/>
          <w:lang w:val="de-CH"/>
        </w:rPr>
        <w:t>2</w:t>
      </w:r>
      <w:r w:rsidR="002362C9" w:rsidRPr="0003427D">
        <w:rPr>
          <w:rFonts w:asciiTheme="minorHAnsi" w:hAnsiTheme="minorHAnsi" w:cstheme="minorHAnsi"/>
          <w:lang w:val="de-CH"/>
        </w:rPr>
        <w:t>. Überarbeitung der Definition « Klassement</w:t>
      </w:r>
      <w:r w:rsidR="0039717F" w:rsidRPr="0003427D">
        <w:rPr>
          <w:rFonts w:asciiTheme="minorHAnsi" w:hAnsiTheme="minorHAnsi" w:cstheme="minorHAnsi"/>
          <w:lang w:val="de-CH"/>
        </w:rPr>
        <w:t> »</w:t>
      </w:r>
    </w:p>
    <w:p w14:paraId="2C844F79" w14:textId="77777777" w:rsidR="00DD0D10" w:rsidRPr="0003427D" w:rsidRDefault="002362C9" w:rsidP="00D90CEF">
      <w:pPr>
        <w:pStyle w:val="ListParagraph"/>
        <w:spacing w:before="120" w:after="0"/>
        <w:ind w:left="425"/>
        <w:rPr>
          <w:rFonts w:asciiTheme="minorHAnsi" w:hAnsiTheme="minorHAnsi" w:cstheme="minorHAnsi"/>
          <w:b/>
          <w:i/>
          <w:lang w:val="de-CH"/>
        </w:rPr>
      </w:pPr>
      <w:r w:rsidRPr="0003427D">
        <w:rPr>
          <w:rFonts w:asciiTheme="minorHAnsi" w:hAnsiTheme="minorHAnsi" w:cstheme="minorHAnsi"/>
          <w:b/>
          <w:i/>
          <w:lang w:val="de-CH"/>
        </w:rPr>
        <w:t xml:space="preserve">An der Generalversammlung der FISD, vom 9.11.2013 in Kdyne (CZ) angenommen </w:t>
      </w:r>
    </w:p>
    <w:p w14:paraId="6AE9B144" w14:textId="77777777" w:rsidR="00D90CEF" w:rsidRPr="0003427D" w:rsidRDefault="00D90CEF" w:rsidP="00D90CEF">
      <w:pPr>
        <w:pStyle w:val="ListParagraph"/>
        <w:spacing w:before="120" w:after="0"/>
        <w:ind w:left="425"/>
        <w:rPr>
          <w:rFonts w:asciiTheme="minorHAnsi" w:hAnsiTheme="minorHAnsi" w:cstheme="minorHAnsi"/>
          <w:b/>
          <w:i/>
          <w:lang w:val="de-CH"/>
        </w:rPr>
      </w:pPr>
    </w:p>
    <w:p w14:paraId="22427584" w14:textId="77777777" w:rsidR="0006468E" w:rsidRPr="0003427D" w:rsidRDefault="0006468E" w:rsidP="0006468E">
      <w:pPr>
        <w:pStyle w:val="Caption"/>
        <w:rPr>
          <w:rFonts w:asciiTheme="minorHAnsi" w:hAnsiTheme="minorHAnsi" w:cstheme="minorHAnsi"/>
          <w:lang w:val="de-CH"/>
        </w:rPr>
      </w:pPr>
      <w:r w:rsidRPr="0003427D">
        <w:rPr>
          <w:rFonts w:asciiTheme="minorHAnsi" w:hAnsiTheme="minorHAnsi" w:cstheme="minorHAnsi"/>
          <w:lang w:val="de-CH"/>
        </w:rPr>
        <w:t>Ausgabe 2015</w:t>
      </w:r>
    </w:p>
    <w:p w14:paraId="6AA30D83" w14:textId="77777777" w:rsidR="0006468E" w:rsidRPr="0003427D" w:rsidRDefault="0006468E" w:rsidP="00D90CEF">
      <w:pPr>
        <w:pStyle w:val="ListParagraph"/>
        <w:numPr>
          <w:ilvl w:val="0"/>
          <w:numId w:val="33"/>
        </w:numPr>
        <w:tabs>
          <w:tab w:val="num" w:pos="1134"/>
        </w:tabs>
        <w:spacing w:after="0"/>
        <w:ind w:left="709" w:hanging="284"/>
        <w:rPr>
          <w:rFonts w:asciiTheme="minorHAnsi" w:hAnsiTheme="minorHAnsi" w:cstheme="minorHAnsi"/>
          <w:lang w:val="de-CH"/>
        </w:rPr>
      </w:pPr>
      <w:r w:rsidRPr="0003427D">
        <w:rPr>
          <w:rFonts w:asciiTheme="minorHAnsi" w:hAnsiTheme="minorHAnsi" w:cstheme="minorHAnsi"/>
          <w:lang w:val="de-CH"/>
        </w:rPr>
        <w:t>Einbindung der Kategorie C10 (Skeleton)</w:t>
      </w:r>
    </w:p>
    <w:p w14:paraId="0C4A3C26" w14:textId="77777777" w:rsidR="0006468E" w:rsidRPr="0003427D" w:rsidRDefault="0006468E" w:rsidP="00D90CEF">
      <w:pPr>
        <w:pStyle w:val="ListParagraph"/>
        <w:tabs>
          <w:tab w:val="num" w:pos="1134"/>
        </w:tabs>
        <w:spacing w:before="120" w:after="0"/>
        <w:ind w:left="425"/>
        <w:rPr>
          <w:rFonts w:asciiTheme="minorHAnsi" w:hAnsiTheme="minorHAnsi" w:cstheme="minorHAnsi"/>
          <w:b/>
          <w:i/>
          <w:lang w:val="de-CH"/>
        </w:rPr>
      </w:pPr>
      <w:r w:rsidRPr="0003427D">
        <w:rPr>
          <w:rFonts w:asciiTheme="minorHAnsi" w:hAnsiTheme="minorHAnsi" w:cstheme="minorHAnsi"/>
          <w:b/>
          <w:i/>
          <w:lang w:val="de-CH"/>
        </w:rPr>
        <w:t>An der Generalversammlung der FISD, am 25.10.2014 in Oberwiesenthal (D) angenommen.</w:t>
      </w:r>
    </w:p>
    <w:p w14:paraId="16F24451" w14:textId="77777777" w:rsidR="0006468E" w:rsidRPr="0003427D" w:rsidRDefault="0006468E" w:rsidP="002362C9">
      <w:pPr>
        <w:ind w:left="426"/>
        <w:rPr>
          <w:rFonts w:asciiTheme="minorHAnsi" w:hAnsiTheme="minorHAnsi" w:cstheme="minorHAnsi"/>
          <w:i/>
          <w:sz w:val="22"/>
          <w:lang w:val="de-CH"/>
        </w:rPr>
      </w:pPr>
    </w:p>
    <w:p w14:paraId="673387FA" w14:textId="77777777" w:rsidR="00D90CEF" w:rsidRPr="0003427D" w:rsidRDefault="00D90CEF" w:rsidP="00D90CEF">
      <w:pPr>
        <w:pStyle w:val="Caption"/>
        <w:rPr>
          <w:rFonts w:asciiTheme="minorHAnsi" w:hAnsiTheme="minorHAnsi" w:cstheme="minorHAnsi"/>
          <w:lang w:val="de-CH"/>
        </w:rPr>
      </w:pPr>
      <w:r w:rsidRPr="0003427D">
        <w:rPr>
          <w:rFonts w:asciiTheme="minorHAnsi" w:hAnsiTheme="minorHAnsi" w:cstheme="minorHAnsi"/>
          <w:lang w:val="de-CH"/>
        </w:rPr>
        <w:t>Ausgabe 2016</w:t>
      </w:r>
    </w:p>
    <w:p w14:paraId="3EF476A2" w14:textId="77777777" w:rsidR="00D90CEF" w:rsidRPr="0003427D" w:rsidRDefault="00D90CEF" w:rsidP="00D90CEF">
      <w:pPr>
        <w:pStyle w:val="ListParagraph"/>
        <w:numPr>
          <w:ilvl w:val="0"/>
          <w:numId w:val="33"/>
        </w:numPr>
        <w:tabs>
          <w:tab w:val="num" w:pos="1134"/>
        </w:tabs>
        <w:spacing w:after="100" w:afterAutospacing="1"/>
        <w:ind w:left="709" w:hanging="284"/>
        <w:rPr>
          <w:rFonts w:asciiTheme="minorHAnsi" w:hAnsiTheme="minorHAnsi" w:cstheme="minorHAnsi"/>
          <w:lang w:val="de-CH"/>
        </w:rPr>
      </w:pPr>
      <w:r w:rsidRPr="0003427D">
        <w:rPr>
          <w:rFonts w:asciiTheme="minorHAnsi" w:hAnsiTheme="minorHAnsi" w:cstheme="minorHAnsi"/>
          <w:lang w:val="de-CH"/>
        </w:rPr>
        <w:t>Abschnitt 1 : Erhöhung auf 6 Europa-Cup-Rennen pro Jahr</w:t>
      </w:r>
    </w:p>
    <w:p w14:paraId="43780582" w14:textId="77777777" w:rsidR="00D90CEF" w:rsidRPr="0003427D" w:rsidRDefault="00D90CEF" w:rsidP="00D90CEF">
      <w:pPr>
        <w:pStyle w:val="ListParagraph"/>
        <w:numPr>
          <w:ilvl w:val="0"/>
          <w:numId w:val="33"/>
        </w:numPr>
        <w:tabs>
          <w:tab w:val="num" w:pos="1134"/>
        </w:tabs>
        <w:spacing w:after="100" w:afterAutospacing="1"/>
        <w:ind w:left="709" w:hanging="284"/>
        <w:rPr>
          <w:rFonts w:asciiTheme="minorHAnsi" w:hAnsiTheme="minorHAnsi" w:cstheme="minorHAnsi"/>
          <w:lang w:val="de-CH"/>
        </w:rPr>
      </w:pPr>
      <w:r w:rsidRPr="0003427D">
        <w:rPr>
          <w:rFonts w:asciiTheme="minorHAnsi" w:hAnsiTheme="minorHAnsi" w:cstheme="minorHAnsi"/>
          <w:lang w:val="de-CH"/>
        </w:rPr>
        <w:t>Abschnitt 1: Erhöhung des Beitrages an die FISD des austragenden Landes von €50.- auf €75.-</w:t>
      </w:r>
    </w:p>
    <w:p w14:paraId="6E783234" w14:textId="77777777" w:rsidR="00D90CEF" w:rsidRPr="0003427D" w:rsidRDefault="00D90CEF" w:rsidP="00D90CEF">
      <w:pPr>
        <w:pStyle w:val="ListParagraph"/>
        <w:numPr>
          <w:ilvl w:val="0"/>
          <w:numId w:val="33"/>
        </w:numPr>
        <w:tabs>
          <w:tab w:val="num" w:pos="1134"/>
        </w:tabs>
        <w:spacing w:after="100" w:afterAutospacing="1"/>
        <w:ind w:left="709" w:hanging="284"/>
        <w:rPr>
          <w:rFonts w:asciiTheme="minorHAnsi" w:hAnsiTheme="minorHAnsi" w:cstheme="minorHAnsi"/>
          <w:lang w:val="de-CH"/>
        </w:rPr>
      </w:pPr>
      <w:r w:rsidRPr="0003427D">
        <w:rPr>
          <w:rFonts w:asciiTheme="minorHAnsi" w:hAnsiTheme="minorHAnsi" w:cstheme="minorHAnsi"/>
          <w:lang w:val="de-CH"/>
        </w:rPr>
        <w:t>Abschnitt 2, Punkt e: Einbindung der Beschreibung von Streckenverengungen</w:t>
      </w:r>
    </w:p>
    <w:p w14:paraId="142AD6E6" w14:textId="77777777" w:rsidR="00D90CEF" w:rsidRPr="0003427D" w:rsidRDefault="00D90CEF" w:rsidP="00D90CEF">
      <w:pPr>
        <w:pStyle w:val="ListParagraph"/>
        <w:numPr>
          <w:ilvl w:val="0"/>
          <w:numId w:val="33"/>
        </w:numPr>
        <w:tabs>
          <w:tab w:val="num" w:pos="1134"/>
        </w:tabs>
        <w:spacing w:after="0"/>
        <w:ind w:left="709" w:hanging="284"/>
        <w:rPr>
          <w:rFonts w:asciiTheme="minorHAnsi" w:hAnsiTheme="minorHAnsi" w:cstheme="minorHAnsi"/>
          <w:lang w:val="de-CH"/>
        </w:rPr>
      </w:pPr>
      <w:r w:rsidRPr="0003427D">
        <w:rPr>
          <w:rFonts w:asciiTheme="minorHAnsi" w:hAnsiTheme="minorHAnsi" w:cstheme="minorHAnsi"/>
          <w:lang w:val="de-CH"/>
        </w:rPr>
        <w:t>Abschnitt 2, Punkt h: Ergänzung des Sicherheitsabstand der Befestigungspfosten</w:t>
      </w:r>
    </w:p>
    <w:p w14:paraId="4A82FF82" w14:textId="77777777" w:rsidR="00D90CEF" w:rsidRPr="0003427D" w:rsidRDefault="00D90CEF" w:rsidP="00D90CEF">
      <w:pPr>
        <w:pStyle w:val="ListParagraph"/>
        <w:spacing w:before="120" w:after="0"/>
        <w:ind w:left="425"/>
        <w:rPr>
          <w:rFonts w:asciiTheme="minorHAnsi" w:hAnsiTheme="minorHAnsi" w:cstheme="minorHAnsi"/>
          <w:b/>
          <w:i/>
          <w:lang w:val="de-CH"/>
        </w:rPr>
      </w:pPr>
      <w:r w:rsidRPr="0003427D">
        <w:rPr>
          <w:rFonts w:asciiTheme="minorHAnsi" w:hAnsiTheme="minorHAnsi" w:cstheme="minorHAnsi"/>
          <w:b/>
          <w:i/>
          <w:lang w:val="de-CH"/>
        </w:rPr>
        <w:t>An der Generalversammlung der FISD, am 7.11.2015 in Stoumont (B) angenommen.</w:t>
      </w:r>
    </w:p>
    <w:p w14:paraId="1E9102C8" w14:textId="77777777" w:rsidR="00FF48AA" w:rsidRPr="0003427D" w:rsidRDefault="00FF48AA" w:rsidP="00D90CEF">
      <w:pPr>
        <w:pStyle w:val="ListParagraph"/>
        <w:spacing w:before="120" w:after="0"/>
        <w:ind w:left="425"/>
        <w:rPr>
          <w:rFonts w:asciiTheme="minorHAnsi" w:hAnsiTheme="minorHAnsi" w:cstheme="minorHAnsi"/>
          <w:b/>
          <w:i/>
          <w:lang w:val="de-CH"/>
        </w:rPr>
      </w:pPr>
    </w:p>
    <w:p w14:paraId="3C24835B" w14:textId="77777777" w:rsidR="00FF48AA" w:rsidRPr="0003427D" w:rsidRDefault="00FF48AA" w:rsidP="00FF48AA">
      <w:pPr>
        <w:pStyle w:val="Caption"/>
        <w:rPr>
          <w:rFonts w:asciiTheme="minorHAnsi" w:hAnsiTheme="minorHAnsi" w:cstheme="minorHAnsi"/>
          <w:lang w:val="de-CH"/>
        </w:rPr>
      </w:pPr>
      <w:r w:rsidRPr="0003427D">
        <w:rPr>
          <w:rFonts w:asciiTheme="minorHAnsi" w:hAnsiTheme="minorHAnsi" w:cstheme="minorHAnsi"/>
          <w:lang w:val="de-CH"/>
        </w:rPr>
        <w:t>Ausgabe 2017</w:t>
      </w:r>
    </w:p>
    <w:p w14:paraId="5FD00596" w14:textId="77777777" w:rsidR="00FF48AA" w:rsidRPr="0003427D" w:rsidRDefault="00FF48AA" w:rsidP="00FF48AA">
      <w:pPr>
        <w:pStyle w:val="ListParagraph"/>
        <w:numPr>
          <w:ilvl w:val="0"/>
          <w:numId w:val="33"/>
        </w:numPr>
        <w:tabs>
          <w:tab w:val="num" w:pos="2694"/>
        </w:tabs>
        <w:spacing w:after="100" w:afterAutospacing="1"/>
        <w:ind w:left="709" w:hanging="284"/>
        <w:rPr>
          <w:rFonts w:asciiTheme="minorHAnsi" w:hAnsiTheme="minorHAnsi" w:cstheme="minorHAnsi"/>
          <w:lang w:val="de-CH"/>
        </w:rPr>
      </w:pPr>
      <w:r w:rsidRPr="0003427D">
        <w:rPr>
          <w:rFonts w:asciiTheme="minorHAnsi" w:hAnsiTheme="minorHAnsi" w:cstheme="minorHAnsi"/>
          <w:lang w:val="de-CH"/>
        </w:rPr>
        <w:t>Abschnitt 2, Punkt h:</w:t>
      </w:r>
      <w:r w:rsidRPr="0003427D">
        <w:rPr>
          <w:rFonts w:asciiTheme="minorHAnsi" w:hAnsiTheme="minorHAnsi" w:cstheme="minorHAnsi"/>
          <w:lang w:val="de-CH"/>
        </w:rPr>
        <w:tab/>
        <w:t xml:space="preserve">Empfehlungen zum Schutz von Metallleitplanken und der Verwendung von  </w:t>
      </w:r>
      <w:r w:rsidRPr="0003427D">
        <w:rPr>
          <w:rFonts w:asciiTheme="minorHAnsi" w:hAnsiTheme="minorHAnsi" w:cstheme="minorHAnsi"/>
          <w:lang w:val="de-CH"/>
        </w:rPr>
        <w:tab/>
        <w:t xml:space="preserve">Kunststoff--Leitelement </w:t>
      </w:r>
    </w:p>
    <w:p w14:paraId="4A7328ED" w14:textId="77777777" w:rsidR="00FF48AA" w:rsidRPr="0003427D" w:rsidRDefault="00FF48AA" w:rsidP="00FF48AA">
      <w:pPr>
        <w:pStyle w:val="ListParagraph"/>
        <w:numPr>
          <w:ilvl w:val="0"/>
          <w:numId w:val="33"/>
        </w:numPr>
        <w:tabs>
          <w:tab w:val="num" w:pos="2694"/>
        </w:tabs>
        <w:spacing w:after="0"/>
        <w:ind w:left="709" w:hanging="284"/>
        <w:rPr>
          <w:rFonts w:asciiTheme="minorHAnsi" w:hAnsiTheme="minorHAnsi" w:cstheme="minorHAnsi"/>
          <w:lang w:val="de-CH"/>
        </w:rPr>
      </w:pPr>
      <w:r w:rsidRPr="0003427D">
        <w:rPr>
          <w:rFonts w:asciiTheme="minorHAnsi" w:hAnsiTheme="minorHAnsi" w:cstheme="minorHAnsi"/>
          <w:lang w:val="de-CH"/>
        </w:rPr>
        <w:t xml:space="preserve">Abschnitt 2, Punkt l: </w:t>
      </w:r>
      <w:r w:rsidRPr="0003427D">
        <w:rPr>
          <w:rFonts w:asciiTheme="minorHAnsi" w:hAnsiTheme="minorHAnsi" w:cstheme="minorHAnsi"/>
          <w:lang w:val="de-CH"/>
        </w:rPr>
        <w:tab/>
        <w:t>Vom Veranstalter zur Verfügung gestellte Startnummern</w:t>
      </w:r>
    </w:p>
    <w:p w14:paraId="3EF5F958" w14:textId="77777777" w:rsidR="00FF48AA" w:rsidRPr="0003427D" w:rsidRDefault="00FF48AA" w:rsidP="00FF48AA">
      <w:pPr>
        <w:pStyle w:val="ListParagraph"/>
        <w:spacing w:before="120" w:after="0"/>
        <w:ind w:left="425"/>
        <w:rPr>
          <w:rFonts w:asciiTheme="minorHAnsi" w:hAnsiTheme="minorHAnsi" w:cstheme="minorHAnsi"/>
          <w:b/>
          <w:i/>
          <w:lang w:val="de-CH"/>
        </w:rPr>
      </w:pPr>
      <w:r w:rsidRPr="0003427D">
        <w:rPr>
          <w:rFonts w:asciiTheme="minorHAnsi" w:hAnsiTheme="minorHAnsi" w:cstheme="minorHAnsi"/>
          <w:b/>
          <w:i/>
          <w:lang w:val="de-CH"/>
        </w:rPr>
        <w:t>An der Generalversammlung der FISD, am 13.11.2016 in Viu (I) angenommen.</w:t>
      </w:r>
    </w:p>
    <w:p w14:paraId="7D6B785C" w14:textId="77777777" w:rsidR="00FF48AA" w:rsidRPr="00993891" w:rsidRDefault="00FF48AA" w:rsidP="00FF48AA">
      <w:pPr>
        <w:ind w:left="426"/>
        <w:rPr>
          <w:rFonts w:asciiTheme="minorHAnsi" w:hAnsiTheme="minorHAnsi" w:cstheme="minorHAnsi"/>
          <w:sz w:val="22"/>
          <w:lang w:val="de-CH"/>
        </w:rPr>
      </w:pPr>
    </w:p>
    <w:p w14:paraId="1EF567FF" w14:textId="77777777" w:rsidR="00986285" w:rsidRPr="0003427D" w:rsidRDefault="00986285" w:rsidP="00986285">
      <w:pPr>
        <w:pStyle w:val="Caption"/>
        <w:rPr>
          <w:rFonts w:asciiTheme="minorHAnsi" w:hAnsiTheme="minorHAnsi" w:cstheme="minorHAnsi"/>
          <w:lang w:val="de-CH"/>
        </w:rPr>
      </w:pPr>
      <w:r w:rsidRPr="0003427D">
        <w:rPr>
          <w:rFonts w:asciiTheme="minorHAnsi" w:hAnsiTheme="minorHAnsi" w:cstheme="minorHAnsi"/>
          <w:lang w:val="de-CH"/>
        </w:rPr>
        <w:t>Ausgabe 2018</w:t>
      </w:r>
    </w:p>
    <w:p w14:paraId="47A35DCE" w14:textId="77777777" w:rsidR="00986285" w:rsidRPr="0003427D" w:rsidRDefault="00986285" w:rsidP="00986285">
      <w:pPr>
        <w:pStyle w:val="ListParagraph"/>
        <w:numPr>
          <w:ilvl w:val="0"/>
          <w:numId w:val="33"/>
        </w:numPr>
        <w:tabs>
          <w:tab w:val="num" w:pos="2694"/>
        </w:tabs>
        <w:spacing w:after="100" w:afterAutospacing="1"/>
        <w:ind w:left="709" w:hanging="284"/>
        <w:rPr>
          <w:rFonts w:asciiTheme="minorHAnsi" w:hAnsiTheme="minorHAnsi" w:cstheme="minorHAnsi"/>
          <w:lang w:val="de-CH"/>
        </w:rPr>
      </w:pPr>
      <w:r w:rsidRPr="0003427D">
        <w:rPr>
          <w:rFonts w:asciiTheme="minorHAnsi" w:hAnsiTheme="minorHAnsi" w:cstheme="minorHAnsi"/>
          <w:lang w:val="de-CH"/>
        </w:rPr>
        <w:t>Abschnitt 2, Punkt h:</w:t>
      </w:r>
      <w:r w:rsidRPr="0003427D">
        <w:rPr>
          <w:rFonts w:asciiTheme="minorHAnsi" w:hAnsiTheme="minorHAnsi" w:cstheme="minorHAnsi"/>
          <w:lang w:val="de-CH"/>
        </w:rPr>
        <w:tab/>
        <w:t xml:space="preserve">Empfehlungen zum Schutz von Metallleitplanken und der Verwendung von Kunststoff--Leitelement </w:t>
      </w:r>
    </w:p>
    <w:p w14:paraId="61527C34" w14:textId="77777777" w:rsidR="00986285" w:rsidRPr="0003427D" w:rsidRDefault="00986285" w:rsidP="00986285">
      <w:pPr>
        <w:pStyle w:val="ListParagraph"/>
        <w:numPr>
          <w:ilvl w:val="0"/>
          <w:numId w:val="33"/>
        </w:numPr>
        <w:tabs>
          <w:tab w:val="num" w:pos="2694"/>
        </w:tabs>
        <w:spacing w:after="0"/>
        <w:ind w:left="709" w:hanging="284"/>
        <w:rPr>
          <w:rFonts w:asciiTheme="minorHAnsi" w:hAnsiTheme="minorHAnsi" w:cstheme="minorHAnsi"/>
          <w:lang w:val="de-CH"/>
        </w:rPr>
      </w:pPr>
      <w:r w:rsidRPr="0003427D">
        <w:rPr>
          <w:rFonts w:asciiTheme="minorHAnsi" w:hAnsiTheme="minorHAnsi" w:cstheme="minorHAnsi"/>
          <w:lang w:val="de-CH"/>
        </w:rPr>
        <w:t xml:space="preserve">Abschnitt 2, Punkt l: </w:t>
      </w:r>
      <w:r w:rsidRPr="0003427D">
        <w:rPr>
          <w:rFonts w:asciiTheme="minorHAnsi" w:hAnsiTheme="minorHAnsi" w:cstheme="minorHAnsi"/>
          <w:lang w:val="de-CH"/>
        </w:rPr>
        <w:tab/>
        <w:t>Vom Veranstalter zur Verfügung gestellte Startnummern</w:t>
      </w:r>
    </w:p>
    <w:p w14:paraId="3473C4F6" w14:textId="77777777" w:rsidR="00986285" w:rsidRPr="0003427D" w:rsidRDefault="00986285" w:rsidP="00986285">
      <w:pPr>
        <w:pStyle w:val="ListParagraph"/>
        <w:spacing w:before="120" w:after="0"/>
        <w:ind w:left="425"/>
        <w:rPr>
          <w:rFonts w:asciiTheme="minorHAnsi" w:hAnsiTheme="minorHAnsi" w:cstheme="minorHAnsi"/>
          <w:b/>
          <w:i/>
          <w:lang w:val="de-CH"/>
        </w:rPr>
      </w:pPr>
      <w:r w:rsidRPr="0003427D">
        <w:rPr>
          <w:rFonts w:asciiTheme="minorHAnsi" w:hAnsiTheme="minorHAnsi" w:cstheme="minorHAnsi"/>
          <w:b/>
          <w:i/>
          <w:lang w:val="de-CH"/>
        </w:rPr>
        <w:t>An der Generalversammlung der FISD, am 05.11.2017 in On (B) angenommen.</w:t>
      </w:r>
    </w:p>
    <w:p w14:paraId="5857E4B0" w14:textId="77777777" w:rsidR="00D90CEF" w:rsidRPr="0003427D" w:rsidRDefault="00D90CEF" w:rsidP="002362C9">
      <w:pPr>
        <w:ind w:left="426"/>
        <w:rPr>
          <w:rFonts w:asciiTheme="minorHAnsi" w:hAnsiTheme="minorHAnsi" w:cstheme="minorHAnsi"/>
          <w:sz w:val="22"/>
          <w:lang w:val="de-CH"/>
        </w:rPr>
      </w:pPr>
    </w:p>
    <w:p w14:paraId="3EED0D2D" w14:textId="77777777" w:rsidR="0043349E" w:rsidRPr="0003427D" w:rsidRDefault="0043349E" w:rsidP="0043349E">
      <w:pPr>
        <w:pStyle w:val="Caption"/>
        <w:rPr>
          <w:rFonts w:asciiTheme="minorHAnsi" w:hAnsiTheme="minorHAnsi" w:cstheme="minorHAnsi"/>
          <w:lang w:val="de-CH"/>
        </w:rPr>
      </w:pPr>
      <w:r w:rsidRPr="0003427D">
        <w:rPr>
          <w:rFonts w:asciiTheme="minorHAnsi" w:hAnsiTheme="minorHAnsi" w:cstheme="minorHAnsi"/>
          <w:lang w:val="de-CH"/>
        </w:rPr>
        <w:t>Ausgabe 2025</w:t>
      </w:r>
    </w:p>
    <w:p w14:paraId="271F5E00" w14:textId="77777777" w:rsidR="00AA0544" w:rsidRDefault="00AA0544" w:rsidP="0043349E">
      <w:pPr>
        <w:pStyle w:val="ListParagraph"/>
        <w:numPr>
          <w:ilvl w:val="0"/>
          <w:numId w:val="33"/>
        </w:numPr>
        <w:tabs>
          <w:tab w:val="num" w:pos="2694"/>
        </w:tabs>
        <w:spacing w:after="100" w:afterAutospacing="1"/>
        <w:ind w:left="709" w:hanging="284"/>
        <w:rPr>
          <w:rFonts w:asciiTheme="minorHAnsi" w:hAnsiTheme="minorHAnsi" w:cstheme="minorHAnsi"/>
          <w:lang w:val="de-CH"/>
        </w:rPr>
      </w:pPr>
      <w:r>
        <w:rPr>
          <w:rFonts w:asciiTheme="minorHAnsi" w:hAnsiTheme="minorHAnsi" w:cstheme="minorHAnsi"/>
          <w:lang w:val="de-CH"/>
        </w:rPr>
        <w:t>Abschnitt 1: Die geplanten Rennen reichen die Delegierten des ausrichtenden Landes beim FISD-Vorstand ein. (</w:t>
      </w:r>
      <w:r w:rsidR="000A4303">
        <w:rPr>
          <w:rFonts w:asciiTheme="minorHAnsi" w:hAnsiTheme="minorHAnsi" w:cstheme="minorHAnsi"/>
          <w:lang w:val="de-CH"/>
        </w:rPr>
        <w:t xml:space="preserve">Begründung: </w:t>
      </w:r>
      <w:r>
        <w:rPr>
          <w:rFonts w:asciiTheme="minorHAnsi" w:hAnsiTheme="minorHAnsi" w:cstheme="minorHAnsi"/>
          <w:lang w:val="de-CH"/>
        </w:rPr>
        <w:t xml:space="preserve">Früher erfolgte dies bei der Jahreshauptversammlung, die aber mittlerweile </w:t>
      </w:r>
      <w:r w:rsidR="000A4303">
        <w:rPr>
          <w:rFonts w:asciiTheme="minorHAnsi" w:hAnsiTheme="minorHAnsi" w:cstheme="minorHAnsi"/>
          <w:lang w:val="de-CH"/>
        </w:rPr>
        <w:t xml:space="preserve">in der Mitte des Jahres </w:t>
      </w:r>
      <w:r>
        <w:rPr>
          <w:rFonts w:asciiTheme="minorHAnsi" w:hAnsiTheme="minorHAnsi" w:cstheme="minorHAnsi"/>
          <w:lang w:val="de-CH"/>
        </w:rPr>
        <w:t>während der Europameisterschaft stattfindet.)</w:t>
      </w:r>
    </w:p>
    <w:p w14:paraId="7965F9FE" w14:textId="77777777" w:rsidR="00236EB2" w:rsidRDefault="00236EB2" w:rsidP="0043349E">
      <w:pPr>
        <w:pStyle w:val="ListParagraph"/>
        <w:numPr>
          <w:ilvl w:val="0"/>
          <w:numId w:val="33"/>
        </w:numPr>
        <w:tabs>
          <w:tab w:val="num" w:pos="2694"/>
        </w:tabs>
        <w:spacing w:after="100" w:afterAutospacing="1"/>
        <w:ind w:left="709" w:hanging="284"/>
        <w:rPr>
          <w:rFonts w:asciiTheme="minorHAnsi" w:hAnsiTheme="minorHAnsi" w:cstheme="minorHAnsi"/>
          <w:lang w:val="de-CH"/>
        </w:rPr>
      </w:pPr>
      <w:r w:rsidRPr="00C46C8B">
        <w:rPr>
          <w:rFonts w:asciiTheme="minorHAnsi" w:hAnsiTheme="minorHAnsi" w:cstheme="minorHAnsi"/>
          <w:lang w:val="de-CH"/>
        </w:rPr>
        <w:t xml:space="preserve">Abschnitt 2, Punkt </w:t>
      </w:r>
      <w:r>
        <w:rPr>
          <w:rFonts w:asciiTheme="minorHAnsi" w:hAnsiTheme="minorHAnsi" w:cstheme="minorHAnsi"/>
          <w:lang w:val="de-CH"/>
        </w:rPr>
        <w:t>c</w:t>
      </w:r>
      <w:r w:rsidRPr="00C46C8B">
        <w:rPr>
          <w:rFonts w:asciiTheme="minorHAnsi" w:hAnsiTheme="minorHAnsi" w:cstheme="minorHAnsi"/>
          <w:lang w:val="de-CH"/>
        </w:rPr>
        <w:t xml:space="preserve">: </w:t>
      </w:r>
      <w:r w:rsidRPr="00236EB2">
        <w:rPr>
          <w:rFonts w:asciiTheme="minorHAnsi" w:hAnsiTheme="minorHAnsi" w:cstheme="minorHAnsi"/>
          <w:lang w:val="de-CH"/>
        </w:rPr>
        <w:t>Das mittlere Gefälle muss zwischen 6 und 12 % liegen. Das maximale Gefälle darf 20% nicht überschreiten.</w:t>
      </w:r>
      <w:r>
        <w:rPr>
          <w:rFonts w:asciiTheme="minorHAnsi" w:hAnsiTheme="minorHAnsi" w:cstheme="minorHAnsi"/>
          <w:lang w:val="de-CH"/>
        </w:rPr>
        <w:t xml:space="preserve"> </w:t>
      </w:r>
      <w:r w:rsidR="00237795">
        <w:rPr>
          <w:rFonts w:asciiTheme="minorHAnsi" w:hAnsiTheme="minorHAnsi" w:cstheme="minorHAnsi"/>
          <w:lang w:val="de-CH"/>
        </w:rPr>
        <w:t>(</w:t>
      </w:r>
      <w:r>
        <w:rPr>
          <w:rFonts w:asciiTheme="minorHAnsi" w:hAnsiTheme="minorHAnsi" w:cstheme="minorHAnsi"/>
          <w:lang w:val="de-CH"/>
        </w:rPr>
        <w:t xml:space="preserve">Begründung: Gleiche Regel wie </w:t>
      </w:r>
      <w:r w:rsidR="00D53AF2">
        <w:rPr>
          <w:rFonts w:asciiTheme="minorHAnsi" w:hAnsiTheme="minorHAnsi" w:cstheme="minorHAnsi"/>
          <w:lang w:val="de-CH"/>
        </w:rPr>
        <w:t>bei</w:t>
      </w:r>
      <w:r>
        <w:rPr>
          <w:rFonts w:asciiTheme="minorHAnsi" w:hAnsiTheme="minorHAnsi" w:cstheme="minorHAnsi"/>
          <w:lang w:val="de-CH"/>
        </w:rPr>
        <w:t xml:space="preserve"> Europameisterschaft</w:t>
      </w:r>
      <w:r w:rsidR="00237795">
        <w:rPr>
          <w:rFonts w:asciiTheme="minorHAnsi" w:hAnsiTheme="minorHAnsi" w:cstheme="minorHAnsi"/>
          <w:lang w:val="de-CH"/>
        </w:rPr>
        <w:t>)</w:t>
      </w:r>
      <w:r>
        <w:rPr>
          <w:rFonts w:asciiTheme="minorHAnsi" w:hAnsiTheme="minorHAnsi" w:cstheme="minorHAnsi"/>
          <w:lang w:val="de-CH"/>
        </w:rPr>
        <w:t>.</w:t>
      </w:r>
    </w:p>
    <w:p w14:paraId="583476DD" w14:textId="77777777" w:rsidR="00F75B92" w:rsidRDefault="00F75B92" w:rsidP="0043349E">
      <w:pPr>
        <w:pStyle w:val="ListParagraph"/>
        <w:numPr>
          <w:ilvl w:val="0"/>
          <w:numId w:val="33"/>
        </w:numPr>
        <w:tabs>
          <w:tab w:val="num" w:pos="2694"/>
        </w:tabs>
        <w:spacing w:after="100" w:afterAutospacing="1"/>
        <w:ind w:left="709" w:hanging="284"/>
        <w:rPr>
          <w:rFonts w:asciiTheme="minorHAnsi" w:hAnsiTheme="minorHAnsi" w:cstheme="minorHAnsi"/>
          <w:lang w:val="de-CH"/>
        </w:rPr>
      </w:pPr>
      <w:r w:rsidRPr="00C46C8B">
        <w:rPr>
          <w:rFonts w:asciiTheme="minorHAnsi" w:hAnsiTheme="minorHAnsi" w:cstheme="minorHAnsi"/>
          <w:lang w:val="de-CH"/>
        </w:rPr>
        <w:t xml:space="preserve">Abschnitt 2, Punkt </w:t>
      </w:r>
      <w:r>
        <w:rPr>
          <w:rFonts w:asciiTheme="minorHAnsi" w:hAnsiTheme="minorHAnsi" w:cstheme="minorHAnsi"/>
          <w:lang w:val="de-CH"/>
        </w:rPr>
        <w:t>e</w:t>
      </w:r>
      <w:r w:rsidRPr="00C46C8B">
        <w:rPr>
          <w:rFonts w:asciiTheme="minorHAnsi" w:hAnsiTheme="minorHAnsi" w:cstheme="minorHAnsi"/>
          <w:lang w:val="de-CH"/>
        </w:rPr>
        <w:t xml:space="preserve">: </w:t>
      </w:r>
      <w:r>
        <w:rPr>
          <w:rFonts w:asciiTheme="minorHAnsi" w:hAnsiTheme="minorHAnsi" w:cstheme="minorHAnsi"/>
          <w:lang w:val="de-CH"/>
        </w:rPr>
        <w:t xml:space="preserve">Der Veranstalter </w:t>
      </w:r>
      <w:r w:rsidRPr="00F75B92">
        <w:rPr>
          <w:rFonts w:asciiTheme="minorHAnsi" w:hAnsiTheme="minorHAnsi" w:cstheme="minorHAnsi"/>
          <w:lang w:val="de-CH"/>
        </w:rPr>
        <w:t>gibt die Strecke frei. FISD-Delegierte des organisierenden Landes können den Veranstalter beraten</w:t>
      </w:r>
      <w:r>
        <w:rPr>
          <w:rFonts w:asciiTheme="minorHAnsi" w:hAnsiTheme="minorHAnsi" w:cstheme="minorHAnsi"/>
          <w:lang w:val="de-CH"/>
        </w:rPr>
        <w:t>.</w:t>
      </w:r>
    </w:p>
    <w:p w14:paraId="6FC0E435" w14:textId="77777777" w:rsidR="0043349E" w:rsidRPr="00C46C8B" w:rsidRDefault="0043349E" w:rsidP="0043349E">
      <w:pPr>
        <w:pStyle w:val="ListParagraph"/>
        <w:numPr>
          <w:ilvl w:val="0"/>
          <w:numId w:val="33"/>
        </w:numPr>
        <w:tabs>
          <w:tab w:val="num" w:pos="2694"/>
        </w:tabs>
        <w:spacing w:after="100" w:afterAutospacing="1"/>
        <w:ind w:left="709" w:hanging="284"/>
        <w:rPr>
          <w:rFonts w:asciiTheme="minorHAnsi" w:hAnsiTheme="minorHAnsi" w:cstheme="minorHAnsi"/>
          <w:lang w:val="de-CH"/>
        </w:rPr>
      </w:pPr>
      <w:r w:rsidRPr="00C46C8B">
        <w:rPr>
          <w:rFonts w:asciiTheme="minorHAnsi" w:hAnsiTheme="minorHAnsi" w:cstheme="minorHAnsi"/>
          <w:lang w:val="de-CH"/>
        </w:rPr>
        <w:t xml:space="preserve">Abschnitt 2, Punkt </w:t>
      </w:r>
      <w:r w:rsidR="00B54B51" w:rsidRPr="00C46C8B">
        <w:rPr>
          <w:rFonts w:asciiTheme="minorHAnsi" w:hAnsiTheme="minorHAnsi" w:cstheme="minorHAnsi"/>
          <w:lang w:val="de-CH"/>
        </w:rPr>
        <w:t>l</w:t>
      </w:r>
      <w:r w:rsidRPr="00C46C8B">
        <w:rPr>
          <w:rFonts w:asciiTheme="minorHAnsi" w:hAnsiTheme="minorHAnsi" w:cstheme="minorHAnsi"/>
          <w:lang w:val="de-CH"/>
        </w:rPr>
        <w:t>:</w:t>
      </w:r>
      <w:r w:rsidR="00B54B51" w:rsidRPr="00C46C8B">
        <w:rPr>
          <w:rFonts w:asciiTheme="minorHAnsi" w:hAnsiTheme="minorHAnsi" w:cstheme="minorHAnsi"/>
          <w:lang w:val="de-CH"/>
        </w:rPr>
        <w:t xml:space="preserve"> Die Anmeldegebühr für eine FISD-Veranstaltung muss für alle Fahrer einer bestimmten Kategorie gleich sein. Es ist kein Unterschied zwischen nationalen und internationalen Fahrern erlaubt.</w:t>
      </w:r>
    </w:p>
    <w:p w14:paraId="55FFC2FC" w14:textId="77777777" w:rsidR="00B045BF" w:rsidRDefault="00B045BF" w:rsidP="0043349E">
      <w:pPr>
        <w:pStyle w:val="ListParagraph"/>
        <w:numPr>
          <w:ilvl w:val="0"/>
          <w:numId w:val="33"/>
        </w:numPr>
        <w:tabs>
          <w:tab w:val="num" w:pos="2694"/>
        </w:tabs>
        <w:spacing w:after="100" w:afterAutospacing="1"/>
        <w:ind w:left="709" w:hanging="284"/>
        <w:rPr>
          <w:rFonts w:asciiTheme="minorHAnsi" w:hAnsiTheme="minorHAnsi" w:cstheme="minorHAnsi"/>
          <w:lang w:val="de-CH"/>
        </w:rPr>
      </w:pPr>
      <w:r w:rsidRPr="00C46C8B">
        <w:rPr>
          <w:rFonts w:asciiTheme="minorHAnsi" w:hAnsiTheme="minorHAnsi" w:cstheme="minorHAnsi"/>
          <w:lang w:val="de-CH"/>
        </w:rPr>
        <w:t>Abschnitt 3, Punkt b: Das FISD Rennen wird nach den in Punkt 2l definierten Regeln durchgeführt und gewertet. (Die Durchführung war an zwei Stellen des Dokuments beschrieben).</w:t>
      </w:r>
    </w:p>
    <w:p w14:paraId="4FE80F98" w14:textId="77777777" w:rsidR="00237795" w:rsidRPr="0003427D" w:rsidRDefault="00237795" w:rsidP="00237795">
      <w:pPr>
        <w:pStyle w:val="ListParagraph"/>
        <w:numPr>
          <w:ilvl w:val="0"/>
          <w:numId w:val="33"/>
        </w:numPr>
        <w:tabs>
          <w:tab w:val="num" w:pos="1134"/>
        </w:tabs>
        <w:spacing w:after="100" w:afterAutospacing="1"/>
        <w:ind w:left="709" w:hanging="284"/>
        <w:rPr>
          <w:rFonts w:asciiTheme="minorHAnsi" w:hAnsiTheme="minorHAnsi" w:cstheme="minorHAnsi"/>
          <w:lang w:val="de-CH"/>
        </w:rPr>
      </w:pPr>
      <w:r w:rsidRPr="0003427D">
        <w:rPr>
          <w:rFonts w:asciiTheme="minorHAnsi" w:hAnsiTheme="minorHAnsi" w:cstheme="minorHAnsi"/>
          <w:lang w:val="de-CH"/>
        </w:rPr>
        <w:t xml:space="preserve">Abschnitt 3, Punkt b: </w:t>
      </w:r>
      <w:r>
        <w:rPr>
          <w:rFonts w:asciiTheme="minorHAnsi" w:hAnsiTheme="minorHAnsi" w:cstheme="minorHAnsi"/>
          <w:lang w:val="de-CH"/>
        </w:rPr>
        <w:t xml:space="preserve"> </w:t>
      </w:r>
      <w:r w:rsidRPr="0003427D">
        <w:rPr>
          <w:rFonts w:asciiTheme="minorHAnsi" w:hAnsiTheme="minorHAnsi" w:cstheme="minorHAnsi"/>
          <w:lang w:val="de-CH"/>
        </w:rPr>
        <w:t>D</w:t>
      </w:r>
      <w:r>
        <w:rPr>
          <w:rFonts w:asciiTheme="minorHAnsi" w:hAnsiTheme="minorHAnsi" w:cstheme="minorHAnsi"/>
          <w:lang w:val="de-CH"/>
        </w:rPr>
        <w:t>er</w:t>
      </w:r>
      <w:r w:rsidRPr="0003427D">
        <w:rPr>
          <w:rFonts w:asciiTheme="minorHAnsi" w:hAnsiTheme="minorHAnsi" w:cstheme="minorHAnsi"/>
          <w:lang w:val="de-CH"/>
        </w:rPr>
        <w:t xml:space="preserve"> Veranstalter übermitteln die Resultate des Europa-Cup </w:t>
      </w:r>
      <w:r w:rsidRPr="00542057">
        <w:rPr>
          <w:rFonts w:asciiTheme="minorHAnsi" w:hAnsiTheme="minorHAnsi" w:cstheme="minorHAnsi"/>
          <w:lang w:val="de-CH"/>
        </w:rPr>
        <w:t xml:space="preserve">Rennens </w:t>
      </w:r>
      <w:r w:rsidRPr="00237795">
        <w:rPr>
          <w:rFonts w:asciiTheme="minorHAnsi" w:hAnsiTheme="minorHAnsi" w:cstheme="minorHAnsi"/>
          <w:lang w:val="de-CH"/>
        </w:rPr>
        <w:t>innerhalb einer Woche</w:t>
      </w:r>
      <w:r w:rsidRPr="0003427D">
        <w:rPr>
          <w:rFonts w:asciiTheme="minorHAnsi" w:hAnsiTheme="minorHAnsi" w:cstheme="minorHAnsi"/>
          <w:color w:val="FF0000"/>
          <w:lang w:val="de-CH"/>
        </w:rPr>
        <w:t xml:space="preserve"> </w:t>
      </w:r>
      <w:r w:rsidRPr="0003427D">
        <w:rPr>
          <w:rFonts w:asciiTheme="minorHAnsi" w:hAnsiTheme="minorHAnsi" w:cstheme="minorHAnsi"/>
          <w:lang w:val="de-CH"/>
        </w:rPr>
        <w:t>an das Sekretariat der FISD</w:t>
      </w:r>
      <w:r>
        <w:rPr>
          <w:rFonts w:asciiTheme="minorHAnsi" w:hAnsiTheme="minorHAnsi" w:cstheme="minorHAnsi"/>
          <w:lang w:val="de-CH"/>
        </w:rPr>
        <w:t>. (vorher 2 Werktage)</w:t>
      </w:r>
      <w:r w:rsidR="00214ABB">
        <w:rPr>
          <w:rFonts w:asciiTheme="minorHAnsi" w:hAnsiTheme="minorHAnsi" w:cstheme="minorHAnsi"/>
          <w:lang w:val="de-CH"/>
        </w:rPr>
        <w:t>.</w:t>
      </w:r>
    </w:p>
    <w:p w14:paraId="14AB1017" w14:textId="77777777" w:rsidR="00B54B51" w:rsidRPr="00C46C8B" w:rsidRDefault="00B54B51" w:rsidP="0043349E">
      <w:pPr>
        <w:pStyle w:val="ListParagraph"/>
        <w:numPr>
          <w:ilvl w:val="0"/>
          <w:numId w:val="33"/>
        </w:numPr>
        <w:tabs>
          <w:tab w:val="num" w:pos="2694"/>
        </w:tabs>
        <w:spacing w:after="100" w:afterAutospacing="1"/>
        <w:ind w:left="709" w:hanging="284"/>
        <w:rPr>
          <w:rFonts w:asciiTheme="minorHAnsi" w:hAnsiTheme="minorHAnsi" w:cstheme="minorHAnsi"/>
          <w:lang w:val="de-CH"/>
        </w:rPr>
      </w:pPr>
      <w:r w:rsidRPr="00C46C8B">
        <w:rPr>
          <w:rFonts w:asciiTheme="minorHAnsi" w:hAnsiTheme="minorHAnsi" w:cstheme="minorHAnsi"/>
          <w:lang w:val="de-CH"/>
        </w:rPr>
        <w:t>Abschnitt 4: Alle Fahrer mit einer FISD-Lizenz werden bei Teilnahme an einem Europacup-Rennen gewertet. Sie erhalten Anwesenheitspunkte sowie Platzierungspunkte.</w:t>
      </w:r>
    </w:p>
    <w:p w14:paraId="0194FBFB" w14:textId="77777777" w:rsidR="00B54B51" w:rsidRDefault="00B54B51" w:rsidP="0043349E">
      <w:pPr>
        <w:pStyle w:val="ListParagraph"/>
        <w:numPr>
          <w:ilvl w:val="0"/>
          <w:numId w:val="33"/>
        </w:numPr>
        <w:tabs>
          <w:tab w:val="num" w:pos="2694"/>
        </w:tabs>
        <w:spacing w:after="100" w:afterAutospacing="1"/>
        <w:ind w:left="709" w:hanging="284"/>
        <w:rPr>
          <w:rFonts w:asciiTheme="minorHAnsi" w:hAnsiTheme="minorHAnsi" w:cstheme="minorHAnsi"/>
          <w:lang w:val="de-CH"/>
        </w:rPr>
      </w:pPr>
      <w:r w:rsidRPr="00C46C8B">
        <w:rPr>
          <w:rFonts w:asciiTheme="minorHAnsi" w:hAnsiTheme="minorHAnsi" w:cstheme="minorHAnsi"/>
          <w:lang w:val="de-CH"/>
        </w:rPr>
        <w:t xml:space="preserve">Änderung Internetadresse von www.fisd.li zu </w:t>
      </w:r>
      <w:hyperlink r:id="rId9" w:history="1">
        <w:r w:rsidR="000A5A46" w:rsidRPr="00201E0D">
          <w:rPr>
            <w:rStyle w:val="Hyperlink"/>
            <w:rFonts w:asciiTheme="minorHAnsi" w:hAnsiTheme="minorHAnsi" w:cstheme="minorHAnsi"/>
            <w:lang w:val="de-CH"/>
          </w:rPr>
          <w:t>www.speeddown.eu</w:t>
        </w:r>
      </w:hyperlink>
    </w:p>
    <w:p w14:paraId="4B937372" w14:textId="77777777" w:rsidR="000A5A46" w:rsidRPr="000A5A46" w:rsidRDefault="000A5A46" w:rsidP="000A5A46">
      <w:pPr>
        <w:ind w:left="426"/>
        <w:rPr>
          <w:rFonts w:ascii="Verdana" w:hAnsi="Verdana"/>
          <w:b/>
          <w:bCs/>
          <w:color w:val="000000"/>
          <w:sz w:val="18"/>
          <w:szCs w:val="18"/>
        </w:rPr>
      </w:pPr>
      <w:r w:rsidRPr="000A5A46">
        <w:rPr>
          <w:rFonts w:ascii="Verdana" w:hAnsi="Verdana"/>
          <w:b/>
          <w:bCs/>
          <w:color w:val="000000"/>
          <w:sz w:val="18"/>
          <w:szCs w:val="18"/>
        </w:rPr>
        <w:t>Beschlossen bei der FISD Vorstandssitzung am 2.11.2024 in Pfaffenheim (F)</w:t>
      </w:r>
    </w:p>
    <w:p w14:paraId="72C0BD25" w14:textId="77777777" w:rsidR="0043349E" w:rsidRPr="0003427D" w:rsidRDefault="0043349E" w:rsidP="002362C9">
      <w:pPr>
        <w:ind w:left="426"/>
        <w:rPr>
          <w:rFonts w:asciiTheme="minorHAnsi" w:hAnsiTheme="minorHAnsi" w:cstheme="minorHAnsi"/>
          <w:sz w:val="22"/>
          <w:lang w:val="de-CH"/>
        </w:rPr>
      </w:pPr>
    </w:p>
    <w:sectPr w:rsidR="0043349E" w:rsidRPr="0003427D" w:rsidSect="000227FA">
      <w:headerReference w:type="default" r:id="rId10"/>
      <w:footerReference w:type="even" r:id="rId11"/>
      <w:footerReference w:type="default" r:id="rId12"/>
      <w:headerReference w:type="first" r:id="rId13"/>
      <w:footerReference w:type="first" r:id="rId14"/>
      <w:type w:val="continuous"/>
      <w:pgSz w:w="11906" w:h="16838"/>
      <w:pgMar w:top="1813" w:right="991" w:bottom="851" w:left="1276" w:header="708" w:footer="2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F9B08" w14:textId="77777777" w:rsidR="00C029DB" w:rsidRDefault="00C029DB" w:rsidP="00434E71">
      <w:r>
        <w:separator/>
      </w:r>
    </w:p>
    <w:p w14:paraId="5ABB725F" w14:textId="77777777" w:rsidR="00C029DB" w:rsidRDefault="00C029DB"/>
    <w:p w14:paraId="641F9913" w14:textId="77777777" w:rsidR="00C029DB" w:rsidRDefault="00C029DB"/>
    <w:p w14:paraId="2B4063B1" w14:textId="77777777" w:rsidR="00C029DB" w:rsidRDefault="00C029DB" w:rsidP="001A0136"/>
  </w:endnote>
  <w:endnote w:type="continuationSeparator" w:id="0">
    <w:p w14:paraId="299E7046" w14:textId="77777777" w:rsidR="00C029DB" w:rsidRDefault="00C029DB" w:rsidP="00434E71">
      <w:r>
        <w:continuationSeparator/>
      </w:r>
    </w:p>
    <w:p w14:paraId="3E45EDF2" w14:textId="77777777" w:rsidR="00C029DB" w:rsidRDefault="00C029DB"/>
    <w:p w14:paraId="1BC61F74" w14:textId="77777777" w:rsidR="00C029DB" w:rsidRDefault="00C029DB"/>
    <w:p w14:paraId="1AB16402" w14:textId="77777777" w:rsidR="00C029DB" w:rsidRDefault="00C029DB" w:rsidP="001A01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6E4B8" w14:textId="77777777" w:rsidR="004C5B58" w:rsidRDefault="004C5B58" w:rsidP="00434E7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7D13FDD" w14:textId="77777777" w:rsidR="004C5B58" w:rsidRDefault="004C5B58" w:rsidP="00434E71">
    <w:pPr>
      <w:pStyle w:val="Footer"/>
    </w:pPr>
  </w:p>
  <w:p w14:paraId="518BACAB" w14:textId="77777777" w:rsidR="0069441F" w:rsidRDefault="0069441F"/>
  <w:p w14:paraId="766BFC7A" w14:textId="77777777" w:rsidR="0069441F" w:rsidRDefault="0069441F" w:rsidP="001A01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74596" w14:textId="0C51AE74" w:rsidR="004C5B58" w:rsidRPr="00013E16" w:rsidRDefault="00013E16" w:rsidP="00EB78C2">
    <w:pPr>
      <w:pStyle w:val="Footer"/>
      <w:tabs>
        <w:tab w:val="clear" w:pos="9072"/>
        <w:tab w:val="right" w:pos="9356"/>
      </w:tabs>
      <w:rPr>
        <w:sz w:val="20"/>
        <w:szCs w:val="20"/>
        <w:lang w:val="de-CH"/>
      </w:rPr>
    </w:pPr>
    <w:r w:rsidRPr="00013E16">
      <w:rPr>
        <w:rStyle w:val="PageNumber"/>
        <w:sz w:val="20"/>
        <w:szCs w:val="20"/>
        <w:lang w:val="de-CH"/>
      </w:rPr>
      <w:fldChar w:fldCharType="begin"/>
    </w:r>
    <w:r w:rsidRPr="00013E16">
      <w:rPr>
        <w:rStyle w:val="PageNumber"/>
        <w:sz w:val="20"/>
        <w:szCs w:val="20"/>
        <w:lang w:val="de-CH"/>
      </w:rPr>
      <w:instrText xml:space="preserve"> FILENAME   \* MERGEFORMAT </w:instrText>
    </w:r>
    <w:r w:rsidRPr="00013E16">
      <w:rPr>
        <w:rStyle w:val="PageNumber"/>
        <w:sz w:val="20"/>
        <w:szCs w:val="20"/>
        <w:lang w:val="de-CH"/>
      </w:rPr>
      <w:fldChar w:fldCharType="separate"/>
    </w:r>
    <w:r w:rsidR="004E3476">
      <w:rPr>
        <w:rStyle w:val="PageNumber"/>
        <w:noProof/>
        <w:sz w:val="20"/>
        <w:szCs w:val="20"/>
        <w:lang w:val="de-CH"/>
      </w:rPr>
      <w:t>Reglement_Europe_Cup_D_2025</w:t>
    </w:r>
    <w:r w:rsidRPr="00013E16">
      <w:rPr>
        <w:rStyle w:val="PageNumber"/>
        <w:sz w:val="20"/>
        <w:szCs w:val="20"/>
        <w:lang w:val="de-CH"/>
      </w:rPr>
      <w:fldChar w:fldCharType="end"/>
    </w:r>
    <w:r w:rsidR="004C5B58" w:rsidRPr="00013E16">
      <w:rPr>
        <w:rStyle w:val="PageNumber"/>
        <w:sz w:val="20"/>
        <w:szCs w:val="20"/>
        <w:lang w:val="de-CH"/>
      </w:rPr>
      <w:tab/>
    </w:r>
    <w:r w:rsidR="004C5B58" w:rsidRPr="00013E16">
      <w:rPr>
        <w:rStyle w:val="PageNumber"/>
        <w:sz w:val="20"/>
        <w:szCs w:val="20"/>
      </w:rPr>
      <w:fldChar w:fldCharType="begin"/>
    </w:r>
    <w:r w:rsidR="004C5B58" w:rsidRPr="00013E16">
      <w:rPr>
        <w:rStyle w:val="PageNumber"/>
        <w:sz w:val="20"/>
        <w:szCs w:val="20"/>
        <w:lang w:val="de-CH"/>
      </w:rPr>
      <w:instrText xml:space="preserve">PAGE  </w:instrText>
    </w:r>
    <w:r w:rsidR="004C5B58" w:rsidRPr="00013E16">
      <w:rPr>
        <w:rStyle w:val="PageNumber"/>
        <w:sz w:val="20"/>
        <w:szCs w:val="20"/>
      </w:rPr>
      <w:fldChar w:fldCharType="separate"/>
    </w:r>
    <w:r w:rsidR="00E1319D" w:rsidRPr="00013E16">
      <w:rPr>
        <w:rStyle w:val="PageNumber"/>
        <w:noProof/>
        <w:sz w:val="20"/>
        <w:szCs w:val="20"/>
        <w:lang w:val="de-CH"/>
      </w:rPr>
      <w:t>6</w:t>
    </w:r>
    <w:r w:rsidR="004C5B58" w:rsidRPr="00013E16">
      <w:rPr>
        <w:rStyle w:val="PageNumber"/>
        <w:sz w:val="20"/>
        <w:szCs w:val="20"/>
      </w:rPr>
      <w:fldChar w:fldCharType="end"/>
    </w:r>
    <w:r w:rsidR="004C5B58" w:rsidRPr="00013E16">
      <w:rPr>
        <w:rStyle w:val="PageNumber"/>
        <w:sz w:val="20"/>
        <w:szCs w:val="20"/>
        <w:lang w:val="de-CH"/>
      </w:rPr>
      <w:t xml:space="preserve"> / </w:t>
    </w:r>
    <w:r w:rsidR="004C5B58" w:rsidRPr="00013E16">
      <w:rPr>
        <w:rStyle w:val="PageNumber"/>
        <w:sz w:val="20"/>
        <w:szCs w:val="20"/>
      </w:rPr>
      <w:fldChar w:fldCharType="begin"/>
    </w:r>
    <w:r w:rsidR="004C5B58" w:rsidRPr="00013E16">
      <w:rPr>
        <w:rStyle w:val="PageNumber"/>
        <w:sz w:val="20"/>
        <w:szCs w:val="20"/>
        <w:lang w:val="de-CH"/>
      </w:rPr>
      <w:instrText xml:space="preserve"> NUMPAGES  \* Arabic  \* MERGEFORMAT </w:instrText>
    </w:r>
    <w:r w:rsidR="004C5B58" w:rsidRPr="00013E16">
      <w:rPr>
        <w:rStyle w:val="PageNumber"/>
        <w:sz w:val="20"/>
        <w:szCs w:val="20"/>
      </w:rPr>
      <w:fldChar w:fldCharType="separate"/>
    </w:r>
    <w:r w:rsidR="00E1319D" w:rsidRPr="00013E16">
      <w:rPr>
        <w:rStyle w:val="PageNumber"/>
        <w:noProof/>
        <w:sz w:val="20"/>
        <w:szCs w:val="20"/>
        <w:lang w:val="de-CH"/>
      </w:rPr>
      <w:t>6</w:t>
    </w:r>
    <w:r w:rsidR="004C5B58" w:rsidRPr="00013E16">
      <w:rPr>
        <w:rStyle w:val="PageNumber"/>
        <w:sz w:val="20"/>
        <w:szCs w:val="20"/>
      </w:rPr>
      <w:fldChar w:fldCharType="end"/>
    </w:r>
    <w:r w:rsidR="004C5B58" w:rsidRPr="00013E16">
      <w:rPr>
        <w:rStyle w:val="PageNumber"/>
        <w:sz w:val="20"/>
        <w:szCs w:val="20"/>
        <w:lang w:val="de-CH"/>
      </w:rPr>
      <w:tab/>
    </w:r>
    <w:r w:rsidR="00F474A6" w:rsidRPr="00013E16">
      <w:rPr>
        <w:rStyle w:val="PageNumber"/>
        <w:sz w:val="20"/>
        <w:szCs w:val="20"/>
        <w:lang w:val="de-CH"/>
      </w:rPr>
      <w:t xml:space="preserve">Revision </w:t>
    </w:r>
    <w:r w:rsidRPr="00013E16">
      <w:rPr>
        <w:rStyle w:val="PageNumber"/>
        <w:sz w:val="20"/>
        <w:szCs w:val="20"/>
        <w:lang w:val="de-CH"/>
      </w:rPr>
      <w:t>2025</w:t>
    </w:r>
  </w:p>
  <w:p w14:paraId="5F255AEA" w14:textId="77777777" w:rsidR="0069441F" w:rsidRPr="00E97FBE" w:rsidRDefault="0069441F" w:rsidP="001A0136">
    <w:pPr>
      <w:rPr>
        <w:lang w:val="de-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B70FC" w14:textId="380CBAF8" w:rsidR="00853861" w:rsidRPr="00013E16" w:rsidRDefault="00013E16" w:rsidP="00853861">
    <w:pPr>
      <w:pStyle w:val="Footer"/>
      <w:tabs>
        <w:tab w:val="clear" w:pos="9072"/>
        <w:tab w:val="right" w:pos="9356"/>
      </w:tabs>
      <w:rPr>
        <w:sz w:val="20"/>
        <w:szCs w:val="20"/>
        <w:lang w:val="de-CH"/>
      </w:rPr>
    </w:pPr>
    <w:r w:rsidRPr="00013E16">
      <w:rPr>
        <w:rStyle w:val="PageNumber"/>
        <w:sz w:val="20"/>
        <w:szCs w:val="20"/>
        <w:lang w:val="de-CH"/>
      </w:rPr>
      <w:fldChar w:fldCharType="begin"/>
    </w:r>
    <w:r w:rsidRPr="00013E16">
      <w:rPr>
        <w:rStyle w:val="PageNumber"/>
        <w:sz w:val="20"/>
        <w:szCs w:val="20"/>
        <w:lang w:val="de-CH"/>
      </w:rPr>
      <w:instrText xml:space="preserve"> FILENAME   \* MERGEFORMAT </w:instrText>
    </w:r>
    <w:r w:rsidRPr="00013E16">
      <w:rPr>
        <w:rStyle w:val="PageNumber"/>
        <w:sz w:val="20"/>
        <w:szCs w:val="20"/>
        <w:lang w:val="de-CH"/>
      </w:rPr>
      <w:fldChar w:fldCharType="separate"/>
    </w:r>
    <w:r w:rsidR="004E3476">
      <w:rPr>
        <w:rStyle w:val="PageNumber"/>
        <w:noProof/>
        <w:sz w:val="20"/>
        <w:szCs w:val="20"/>
        <w:lang w:val="de-CH"/>
      </w:rPr>
      <w:t>Reglement_Europe_Cup_D_2025</w:t>
    </w:r>
    <w:r w:rsidRPr="00013E16">
      <w:rPr>
        <w:rStyle w:val="PageNumber"/>
        <w:sz w:val="20"/>
        <w:szCs w:val="20"/>
        <w:lang w:val="de-CH"/>
      </w:rPr>
      <w:fldChar w:fldCharType="end"/>
    </w:r>
    <w:r w:rsidR="00853861" w:rsidRPr="00013E16">
      <w:rPr>
        <w:rStyle w:val="PageNumber"/>
        <w:sz w:val="20"/>
        <w:szCs w:val="20"/>
        <w:lang w:val="de-CH"/>
      </w:rPr>
      <w:tab/>
    </w:r>
    <w:r w:rsidR="00853861" w:rsidRPr="00013E16">
      <w:rPr>
        <w:rStyle w:val="PageNumber"/>
        <w:sz w:val="20"/>
        <w:szCs w:val="20"/>
      </w:rPr>
      <w:fldChar w:fldCharType="begin"/>
    </w:r>
    <w:r w:rsidR="00853861" w:rsidRPr="00013E16">
      <w:rPr>
        <w:rStyle w:val="PageNumber"/>
        <w:sz w:val="20"/>
        <w:szCs w:val="20"/>
        <w:lang w:val="de-CH"/>
      </w:rPr>
      <w:instrText xml:space="preserve">PAGE  </w:instrText>
    </w:r>
    <w:r w:rsidR="00853861" w:rsidRPr="00013E16">
      <w:rPr>
        <w:rStyle w:val="PageNumber"/>
        <w:sz w:val="20"/>
        <w:szCs w:val="20"/>
      </w:rPr>
      <w:fldChar w:fldCharType="separate"/>
    </w:r>
    <w:r w:rsidR="00986285" w:rsidRPr="00013E16">
      <w:rPr>
        <w:rStyle w:val="PageNumber"/>
        <w:noProof/>
        <w:sz w:val="20"/>
        <w:szCs w:val="20"/>
        <w:lang w:val="de-CH"/>
      </w:rPr>
      <w:t>1</w:t>
    </w:r>
    <w:r w:rsidR="00853861" w:rsidRPr="00013E16">
      <w:rPr>
        <w:rStyle w:val="PageNumber"/>
        <w:sz w:val="20"/>
        <w:szCs w:val="20"/>
      </w:rPr>
      <w:fldChar w:fldCharType="end"/>
    </w:r>
    <w:r w:rsidR="00853861" w:rsidRPr="00013E16">
      <w:rPr>
        <w:rStyle w:val="PageNumber"/>
        <w:sz w:val="20"/>
        <w:szCs w:val="20"/>
        <w:lang w:val="de-CH"/>
      </w:rPr>
      <w:t xml:space="preserve"> / </w:t>
    </w:r>
    <w:r w:rsidR="00853861" w:rsidRPr="00013E16">
      <w:rPr>
        <w:rStyle w:val="PageNumber"/>
        <w:sz w:val="20"/>
        <w:szCs w:val="20"/>
      </w:rPr>
      <w:fldChar w:fldCharType="begin"/>
    </w:r>
    <w:r w:rsidR="00853861" w:rsidRPr="00013E16">
      <w:rPr>
        <w:rStyle w:val="PageNumber"/>
        <w:sz w:val="20"/>
        <w:szCs w:val="20"/>
        <w:lang w:val="de-CH"/>
      </w:rPr>
      <w:instrText xml:space="preserve"> NUMPAGES  \* Arabic  \* MERGEFORMAT </w:instrText>
    </w:r>
    <w:r w:rsidR="00853861" w:rsidRPr="00013E16">
      <w:rPr>
        <w:rStyle w:val="PageNumber"/>
        <w:sz w:val="20"/>
        <w:szCs w:val="20"/>
      </w:rPr>
      <w:fldChar w:fldCharType="separate"/>
    </w:r>
    <w:r w:rsidR="00986285" w:rsidRPr="00013E16">
      <w:rPr>
        <w:rStyle w:val="PageNumber"/>
        <w:noProof/>
        <w:sz w:val="20"/>
        <w:szCs w:val="20"/>
        <w:lang w:val="de-CH"/>
      </w:rPr>
      <w:t>6</w:t>
    </w:r>
    <w:r w:rsidR="00853861" w:rsidRPr="00013E16">
      <w:rPr>
        <w:rStyle w:val="PageNumber"/>
        <w:sz w:val="20"/>
        <w:szCs w:val="20"/>
      </w:rPr>
      <w:fldChar w:fldCharType="end"/>
    </w:r>
    <w:r w:rsidR="00853861" w:rsidRPr="00013E16">
      <w:rPr>
        <w:rStyle w:val="PageNumber"/>
        <w:sz w:val="20"/>
        <w:szCs w:val="20"/>
        <w:lang w:val="de-CH"/>
      </w:rPr>
      <w:tab/>
      <w:t xml:space="preserve">Revision </w:t>
    </w:r>
    <w:r>
      <w:rPr>
        <w:rStyle w:val="PageNumber"/>
        <w:sz w:val="20"/>
        <w:szCs w:val="20"/>
        <w:lang w:val="de-CH"/>
      </w:rPr>
      <w:t>2025</w:t>
    </w:r>
  </w:p>
  <w:p w14:paraId="269A4119" w14:textId="77777777" w:rsidR="00853861" w:rsidRPr="00BD52F6" w:rsidRDefault="00853861">
    <w:pPr>
      <w:pStyle w:val="Footer"/>
      <w:rPr>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10C3D" w14:textId="77777777" w:rsidR="00C029DB" w:rsidRDefault="00C029DB" w:rsidP="00434E71">
      <w:r>
        <w:separator/>
      </w:r>
    </w:p>
    <w:p w14:paraId="73FF5CEB" w14:textId="77777777" w:rsidR="00C029DB" w:rsidRDefault="00C029DB"/>
    <w:p w14:paraId="269C9EA1" w14:textId="77777777" w:rsidR="00C029DB" w:rsidRDefault="00C029DB"/>
    <w:p w14:paraId="617E58AF" w14:textId="77777777" w:rsidR="00C029DB" w:rsidRDefault="00C029DB" w:rsidP="001A0136"/>
  </w:footnote>
  <w:footnote w:type="continuationSeparator" w:id="0">
    <w:p w14:paraId="41CA01FB" w14:textId="77777777" w:rsidR="00C029DB" w:rsidRDefault="00C029DB" w:rsidP="00434E71">
      <w:r>
        <w:continuationSeparator/>
      </w:r>
    </w:p>
    <w:p w14:paraId="7DBAC88E" w14:textId="77777777" w:rsidR="00C029DB" w:rsidRDefault="00C029DB"/>
    <w:p w14:paraId="01ACEFA4" w14:textId="77777777" w:rsidR="00C029DB" w:rsidRDefault="00C029DB"/>
    <w:p w14:paraId="62722A63" w14:textId="77777777" w:rsidR="00C029DB" w:rsidRDefault="00C029DB" w:rsidP="001A01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A2190" w14:textId="77777777" w:rsidR="006E6B21" w:rsidRPr="00F474A6" w:rsidRDefault="00F474A6" w:rsidP="00F474A6">
    <w:pPr>
      <w:pStyle w:val="Entete2"/>
      <w:ind w:firstLine="0"/>
      <w:jc w:val="center"/>
      <w:rPr>
        <w:rStyle w:val="IntenseEmphasis"/>
      </w:rPr>
    </w:pPr>
    <w:r w:rsidRPr="00F474A6">
      <w:rPr>
        <w:rStyle w:val="IntenseEmphasis"/>
      </w:rPr>
      <w:t>Pflichtenheft Europa-Cup</w:t>
    </w:r>
    <w:r w:rsidR="000227FA" w:rsidRPr="00F474A6">
      <w:rPr>
        <w:rStyle w:val="IntenseEmphasis"/>
      </w:rPr>
      <w:t xml:space="preserve">  </w:t>
    </w:r>
    <w:r w:rsidRPr="00F474A6">
      <w:rPr>
        <w:rStyle w:val="IntenseEmphasis"/>
      </w:rPr>
      <w:t xml:space="preserve">  </w:t>
    </w:r>
    <w:r w:rsidR="00853861">
      <w:rPr>
        <w:rStyle w:val="IntenseEmphasis"/>
      </w:rPr>
      <w:t xml:space="preserve">    </w:t>
    </w:r>
    <w:r w:rsidRPr="00F474A6">
      <w:rPr>
        <w:rStyle w:val="IntenseEmphasis"/>
      </w:rPr>
      <w:t xml:space="preserve">  </w:t>
    </w:r>
    <w:r w:rsidR="000227FA" w:rsidRPr="00F474A6">
      <w:rPr>
        <w:rStyle w:val="IntenseEmphasis"/>
      </w:rPr>
      <w:t xml:space="preserve"> -  </w:t>
    </w:r>
    <w:r w:rsidRPr="00F474A6">
      <w:rPr>
        <w:rStyle w:val="IntenseEmphasis"/>
      </w:rPr>
      <w:t xml:space="preserve">           </w:t>
    </w:r>
    <w:r w:rsidR="000227FA" w:rsidRPr="00F474A6">
      <w:rPr>
        <w:rStyle w:val="IntenseEmphasis"/>
      </w:rPr>
      <w:t xml:space="preserve"> </w:t>
    </w:r>
    <w:r w:rsidRPr="00F474A6">
      <w:rPr>
        <w:rStyle w:val="IntenseEmphasis"/>
      </w:rPr>
      <w:t>Ausgabe</w:t>
    </w:r>
    <w:r w:rsidR="006E6B21" w:rsidRPr="00F474A6">
      <w:rPr>
        <w:rStyle w:val="IntenseEmphasis"/>
      </w:rPr>
      <w:t xml:space="preserve"> </w:t>
    </w:r>
    <w:r w:rsidR="00006FF5">
      <w:rPr>
        <w:rStyle w:val="IntenseEmphasis"/>
      </w:rPr>
      <w:t>2025</w:t>
    </w:r>
    <w:r w:rsidR="000227FA" w:rsidRPr="00F474A6">
      <w:rPr>
        <w:rStyle w:val="IntenseEmphasis"/>
      </w:rPr>
      <w:t xml:space="preserve">  </w:t>
    </w:r>
    <w:r w:rsidRPr="00F474A6">
      <w:rPr>
        <w:rStyle w:val="IntenseEmphasis"/>
      </w:rPr>
      <w:t xml:space="preserve">       </w:t>
    </w:r>
    <w:r w:rsidR="000227FA" w:rsidRPr="00F474A6">
      <w:rPr>
        <w:rStyle w:val="IntenseEmphasis"/>
      </w:rPr>
      <w:t xml:space="preserve"> </w:t>
    </w:r>
    <w:r w:rsidR="00853861">
      <w:rPr>
        <w:rStyle w:val="IntenseEmphasis"/>
      </w:rPr>
      <w:t xml:space="preserve">   </w:t>
    </w:r>
    <w:r w:rsidR="000227FA" w:rsidRPr="00F474A6">
      <w:rPr>
        <w:rStyle w:val="IntenseEmphasis"/>
      </w:rPr>
      <w:t xml:space="preserve"> </w:t>
    </w:r>
    <w:r>
      <w:rPr>
        <w:rStyle w:val="IntenseEmphasis"/>
      </w:rPr>
      <w:t xml:space="preserve">        </w:t>
    </w:r>
    <w:r w:rsidR="000227FA" w:rsidRPr="00F474A6">
      <w:rPr>
        <w:rStyle w:val="IntenseEmphasis"/>
      </w:rPr>
      <w:t xml:space="preserve">  FISD</w:t>
    </w:r>
  </w:p>
  <w:p w14:paraId="4AC6379A" w14:textId="77777777" w:rsidR="001A0136" w:rsidRPr="00F474A6" w:rsidRDefault="001A0136" w:rsidP="001A0136">
    <w:pPr>
      <w:pStyle w:val="Entete2"/>
      <w:pBdr>
        <w:bottom w:val="single" w:sz="4" w:space="1" w:color="auto"/>
      </w:pBdr>
      <w:ind w:firstLine="993"/>
      <w:rPr>
        <w:rStyle w:val="IntenseEmphasis"/>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05ED0" w14:textId="77777777" w:rsidR="000227FA" w:rsidRPr="00375907" w:rsidRDefault="000227FA" w:rsidP="000227FA">
    <w:pPr>
      <w:pStyle w:val="Entete2"/>
      <w:rPr>
        <w:rStyle w:val="IntenseEmphasis"/>
      </w:rPr>
    </w:pPr>
    <w:r>
      <w:rPr>
        <w:noProof/>
        <w:lang w:eastAsia="fr-CH"/>
      </w:rPr>
      <w:drawing>
        <wp:anchor distT="0" distB="0" distL="114300" distR="114300" simplePos="0" relativeHeight="251660800" behindDoc="1" locked="0" layoutInCell="1" allowOverlap="1" wp14:anchorId="735BB547" wp14:editId="20465902">
          <wp:simplePos x="0" y="0"/>
          <wp:positionH relativeFrom="column">
            <wp:posOffset>4866640</wp:posOffset>
          </wp:positionH>
          <wp:positionV relativeFrom="paragraph">
            <wp:posOffset>-90170</wp:posOffset>
          </wp:positionV>
          <wp:extent cx="1296035" cy="1296035"/>
          <wp:effectExtent l="0" t="0" r="0" b="0"/>
          <wp:wrapTight wrapText="bothSides">
            <wp:wrapPolygon edited="0">
              <wp:start x="0" y="0"/>
              <wp:lineTo x="0" y="21272"/>
              <wp:lineTo x="21272" y="21272"/>
              <wp:lineTo x="21272" y="0"/>
              <wp:lineTo x="0" y="0"/>
            </wp:wrapPolygon>
          </wp:wrapTight>
          <wp:docPr id="1" name="Image 1" descr="E:\04 FISD\00 VORLAGEN\logo fi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4 FISD\00 VORLAGEN\logo fis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35" cy="1296035"/>
                  </a:xfrm>
                  <a:prstGeom prst="rect">
                    <a:avLst/>
                  </a:prstGeom>
                  <a:noFill/>
                  <a:ln>
                    <a:noFill/>
                  </a:ln>
                </pic:spPr>
              </pic:pic>
            </a:graphicData>
          </a:graphic>
          <wp14:sizeRelH relativeFrom="page">
            <wp14:pctWidth>0</wp14:pctWidth>
          </wp14:sizeRelH>
          <wp14:sizeRelV relativeFrom="page">
            <wp14:pctHeight>0</wp14:pctHeight>
          </wp14:sizeRelV>
        </wp:anchor>
      </w:drawing>
    </w:r>
    <w:r w:rsidR="009A1399" w:rsidRPr="00375907">
      <w:rPr>
        <w:rStyle w:val="IntenseEmphasis"/>
      </w:rPr>
      <w:t>Pflichtenheft Europa Cup</w:t>
    </w:r>
  </w:p>
  <w:p w14:paraId="1FB21214" w14:textId="77777777" w:rsidR="000227FA" w:rsidRPr="00375907" w:rsidRDefault="009A1399" w:rsidP="000227FA">
    <w:pPr>
      <w:pStyle w:val="Entete2"/>
      <w:tabs>
        <w:tab w:val="clear" w:pos="4536"/>
        <w:tab w:val="center" w:pos="2268"/>
      </w:tabs>
      <w:rPr>
        <w:rStyle w:val="IntenseEmphasis"/>
      </w:rPr>
    </w:pPr>
    <w:r w:rsidRPr="00375907">
      <w:rPr>
        <w:rStyle w:val="IntenseEmphasis"/>
      </w:rPr>
      <w:t>Ausgabe</w:t>
    </w:r>
    <w:r w:rsidR="000227FA" w:rsidRPr="00375907">
      <w:rPr>
        <w:rStyle w:val="IntenseEmphasis"/>
      </w:rPr>
      <w:t xml:space="preserve"> </w:t>
    </w:r>
    <w:r w:rsidR="00912942">
      <w:rPr>
        <w:rStyle w:val="IntenseEmphasis"/>
      </w:rPr>
      <w:t>2025</w:t>
    </w:r>
  </w:p>
  <w:p w14:paraId="0D6C4BCE" w14:textId="77777777" w:rsidR="000227FA" w:rsidRPr="00375907" w:rsidRDefault="000227FA" w:rsidP="000227FA">
    <w:pPr>
      <w:pStyle w:val="Entete2"/>
      <w:rPr>
        <w:rStyle w:val="IntenseEmphasis"/>
      </w:rPr>
    </w:pPr>
    <w:r w:rsidRPr="00375907">
      <w:rPr>
        <w:rStyle w:val="IntenseEmphasis"/>
      </w:rPr>
      <w:t>Fédération Internationale Speeddown</w:t>
    </w:r>
  </w:p>
  <w:p w14:paraId="0EA4DCB4" w14:textId="77777777" w:rsidR="000227FA" w:rsidRPr="00375907" w:rsidRDefault="000227FA" w:rsidP="000227FA">
    <w:pPr>
      <w:pStyle w:val="Entete2"/>
      <w:pBdr>
        <w:bottom w:val="single" w:sz="4" w:space="1" w:color="auto"/>
      </w:pBdr>
      <w:ind w:firstLine="993"/>
      <w:rPr>
        <w:rStyle w:val="IntenseEmphasis"/>
      </w:rPr>
    </w:pPr>
  </w:p>
  <w:p w14:paraId="65B3A813" w14:textId="77777777" w:rsidR="000227FA" w:rsidRPr="00375907" w:rsidRDefault="000227FA">
    <w:pPr>
      <w:pStyle w:val="Header"/>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A2829"/>
    <w:multiLevelType w:val="hybridMultilevel"/>
    <w:tmpl w:val="289408C8"/>
    <w:lvl w:ilvl="0" w:tplc="DBF26D8C">
      <w:start w:val="1"/>
      <w:numFmt w:val="lowerLetter"/>
      <w:lvlText w:val="%1)"/>
      <w:lvlJc w:val="left"/>
      <w:pPr>
        <w:ind w:left="990" w:hanging="480"/>
      </w:pPr>
      <w:rPr>
        <w:rFonts w:ascii="Calibri" w:eastAsia="Times New Roman" w:hAnsi="Calibri" w:cs="Arial" w:hint="default"/>
        <w:color w:val="0000FF" w:themeColor="hyperlink"/>
        <w:sz w:val="20"/>
        <w:u w:val="single"/>
      </w:rPr>
    </w:lvl>
    <w:lvl w:ilvl="1" w:tplc="100C0019" w:tentative="1">
      <w:start w:val="1"/>
      <w:numFmt w:val="lowerLetter"/>
      <w:lvlText w:val="%2."/>
      <w:lvlJc w:val="left"/>
      <w:pPr>
        <w:ind w:left="1590" w:hanging="360"/>
      </w:pPr>
    </w:lvl>
    <w:lvl w:ilvl="2" w:tplc="100C001B" w:tentative="1">
      <w:start w:val="1"/>
      <w:numFmt w:val="lowerRoman"/>
      <w:lvlText w:val="%3."/>
      <w:lvlJc w:val="right"/>
      <w:pPr>
        <w:ind w:left="2310" w:hanging="180"/>
      </w:pPr>
    </w:lvl>
    <w:lvl w:ilvl="3" w:tplc="100C000F" w:tentative="1">
      <w:start w:val="1"/>
      <w:numFmt w:val="decimal"/>
      <w:lvlText w:val="%4."/>
      <w:lvlJc w:val="left"/>
      <w:pPr>
        <w:ind w:left="3030" w:hanging="360"/>
      </w:pPr>
    </w:lvl>
    <w:lvl w:ilvl="4" w:tplc="100C0019" w:tentative="1">
      <w:start w:val="1"/>
      <w:numFmt w:val="lowerLetter"/>
      <w:lvlText w:val="%5."/>
      <w:lvlJc w:val="left"/>
      <w:pPr>
        <w:ind w:left="3750" w:hanging="360"/>
      </w:pPr>
    </w:lvl>
    <w:lvl w:ilvl="5" w:tplc="100C001B" w:tentative="1">
      <w:start w:val="1"/>
      <w:numFmt w:val="lowerRoman"/>
      <w:lvlText w:val="%6."/>
      <w:lvlJc w:val="right"/>
      <w:pPr>
        <w:ind w:left="4470" w:hanging="180"/>
      </w:pPr>
    </w:lvl>
    <w:lvl w:ilvl="6" w:tplc="100C000F" w:tentative="1">
      <w:start w:val="1"/>
      <w:numFmt w:val="decimal"/>
      <w:lvlText w:val="%7."/>
      <w:lvlJc w:val="left"/>
      <w:pPr>
        <w:ind w:left="5190" w:hanging="360"/>
      </w:pPr>
    </w:lvl>
    <w:lvl w:ilvl="7" w:tplc="100C0019" w:tentative="1">
      <w:start w:val="1"/>
      <w:numFmt w:val="lowerLetter"/>
      <w:lvlText w:val="%8."/>
      <w:lvlJc w:val="left"/>
      <w:pPr>
        <w:ind w:left="5910" w:hanging="360"/>
      </w:pPr>
    </w:lvl>
    <w:lvl w:ilvl="8" w:tplc="100C001B" w:tentative="1">
      <w:start w:val="1"/>
      <w:numFmt w:val="lowerRoman"/>
      <w:lvlText w:val="%9."/>
      <w:lvlJc w:val="right"/>
      <w:pPr>
        <w:ind w:left="6630" w:hanging="180"/>
      </w:pPr>
    </w:lvl>
  </w:abstractNum>
  <w:abstractNum w:abstractNumId="1" w15:restartNumberingAfterBreak="0">
    <w:nsid w:val="15896959"/>
    <w:multiLevelType w:val="hybridMultilevel"/>
    <w:tmpl w:val="3F68CBB0"/>
    <w:lvl w:ilvl="0" w:tplc="D742B6A0">
      <w:start w:val="1"/>
      <w:numFmt w:val="decimal"/>
      <w:lvlText w:val="%1."/>
      <w:lvlJc w:val="left"/>
      <w:pPr>
        <w:tabs>
          <w:tab w:val="num" w:pos="1245"/>
        </w:tabs>
        <w:ind w:left="1245" w:hanging="525"/>
      </w:pPr>
      <w:rPr>
        <w:rFonts w:hint="default"/>
      </w:rPr>
    </w:lvl>
    <w:lvl w:ilvl="1" w:tplc="79B6B9C2">
      <w:start w:val="1"/>
      <w:numFmt w:val="decimal"/>
      <w:lvlText w:val="%2"/>
      <w:lvlJc w:val="left"/>
      <w:pPr>
        <w:tabs>
          <w:tab w:val="num" w:pos="1795"/>
        </w:tabs>
        <w:ind w:left="1795" w:hanging="360"/>
      </w:pPr>
      <w:rPr>
        <w:rFonts w:hint="default"/>
      </w:rPr>
    </w:lvl>
    <w:lvl w:ilvl="2" w:tplc="040C001B" w:tentative="1">
      <w:start w:val="1"/>
      <w:numFmt w:val="lowerRoman"/>
      <w:lvlText w:val="%3."/>
      <w:lvlJc w:val="right"/>
      <w:pPr>
        <w:tabs>
          <w:tab w:val="num" w:pos="2515"/>
        </w:tabs>
        <w:ind w:left="2515" w:hanging="180"/>
      </w:pPr>
    </w:lvl>
    <w:lvl w:ilvl="3" w:tplc="040C000F" w:tentative="1">
      <w:start w:val="1"/>
      <w:numFmt w:val="decimal"/>
      <w:lvlText w:val="%4."/>
      <w:lvlJc w:val="left"/>
      <w:pPr>
        <w:tabs>
          <w:tab w:val="num" w:pos="3235"/>
        </w:tabs>
        <w:ind w:left="3235" w:hanging="360"/>
      </w:pPr>
    </w:lvl>
    <w:lvl w:ilvl="4" w:tplc="040C0019" w:tentative="1">
      <w:start w:val="1"/>
      <w:numFmt w:val="lowerLetter"/>
      <w:lvlText w:val="%5."/>
      <w:lvlJc w:val="left"/>
      <w:pPr>
        <w:tabs>
          <w:tab w:val="num" w:pos="3955"/>
        </w:tabs>
        <w:ind w:left="3955" w:hanging="360"/>
      </w:pPr>
    </w:lvl>
    <w:lvl w:ilvl="5" w:tplc="040C001B" w:tentative="1">
      <w:start w:val="1"/>
      <w:numFmt w:val="lowerRoman"/>
      <w:lvlText w:val="%6."/>
      <w:lvlJc w:val="right"/>
      <w:pPr>
        <w:tabs>
          <w:tab w:val="num" w:pos="4675"/>
        </w:tabs>
        <w:ind w:left="4675" w:hanging="180"/>
      </w:pPr>
    </w:lvl>
    <w:lvl w:ilvl="6" w:tplc="040C000F" w:tentative="1">
      <w:start w:val="1"/>
      <w:numFmt w:val="decimal"/>
      <w:lvlText w:val="%7."/>
      <w:lvlJc w:val="left"/>
      <w:pPr>
        <w:tabs>
          <w:tab w:val="num" w:pos="5395"/>
        </w:tabs>
        <w:ind w:left="5395" w:hanging="360"/>
      </w:pPr>
    </w:lvl>
    <w:lvl w:ilvl="7" w:tplc="040C0019" w:tentative="1">
      <w:start w:val="1"/>
      <w:numFmt w:val="lowerLetter"/>
      <w:lvlText w:val="%8."/>
      <w:lvlJc w:val="left"/>
      <w:pPr>
        <w:tabs>
          <w:tab w:val="num" w:pos="6115"/>
        </w:tabs>
        <w:ind w:left="6115" w:hanging="360"/>
      </w:pPr>
    </w:lvl>
    <w:lvl w:ilvl="8" w:tplc="040C001B" w:tentative="1">
      <w:start w:val="1"/>
      <w:numFmt w:val="lowerRoman"/>
      <w:lvlText w:val="%9."/>
      <w:lvlJc w:val="right"/>
      <w:pPr>
        <w:tabs>
          <w:tab w:val="num" w:pos="6835"/>
        </w:tabs>
        <w:ind w:left="6835" w:hanging="180"/>
      </w:pPr>
    </w:lvl>
  </w:abstractNum>
  <w:abstractNum w:abstractNumId="2" w15:restartNumberingAfterBreak="0">
    <w:nsid w:val="1AD05BC7"/>
    <w:multiLevelType w:val="hybridMultilevel"/>
    <w:tmpl w:val="6E96D62C"/>
    <w:lvl w:ilvl="0" w:tplc="8872FA64">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2F1D2516"/>
    <w:multiLevelType w:val="hybridMultilevel"/>
    <w:tmpl w:val="A42489D4"/>
    <w:lvl w:ilvl="0" w:tplc="4A0E8818">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3CAC649D"/>
    <w:multiLevelType w:val="multilevel"/>
    <w:tmpl w:val="65D86B0E"/>
    <w:lvl w:ilvl="0">
      <w:start w:val="1"/>
      <w:numFmt w:val="decimal"/>
      <w:pStyle w:val="Heading1"/>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0473306"/>
    <w:multiLevelType w:val="hybridMultilevel"/>
    <w:tmpl w:val="08FACE6C"/>
    <w:lvl w:ilvl="0" w:tplc="46D8553A">
      <w:numFmt w:val="bullet"/>
      <w:lvlText w:val="-"/>
      <w:lvlJc w:val="left"/>
      <w:pPr>
        <w:ind w:left="1070" w:hanging="360"/>
      </w:pPr>
      <w:rPr>
        <w:rFonts w:ascii="Calibri" w:eastAsia="Times New Roman" w:hAnsi="Calibri" w:cs="Calibri" w:hint="default"/>
      </w:rPr>
    </w:lvl>
    <w:lvl w:ilvl="1" w:tplc="100C0003">
      <w:start w:val="1"/>
      <w:numFmt w:val="bullet"/>
      <w:lvlText w:val="o"/>
      <w:lvlJc w:val="left"/>
      <w:pPr>
        <w:ind w:left="1790" w:hanging="360"/>
      </w:pPr>
      <w:rPr>
        <w:rFonts w:ascii="Courier New" w:hAnsi="Courier New" w:cs="Courier New" w:hint="default"/>
      </w:rPr>
    </w:lvl>
    <w:lvl w:ilvl="2" w:tplc="100C0005" w:tentative="1">
      <w:start w:val="1"/>
      <w:numFmt w:val="bullet"/>
      <w:lvlText w:val=""/>
      <w:lvlJc w:val="left"/>
      <w:pPr>
        <w:ind w:left="2510" w:hanging="360"/>
      </w:pPr>
      <w:rPr>
        <w:rFonts w:ascii="Wingdings" w:hAnsi="Wingdings" w:hint="default"/>
      </w:rPr>
    </w:lvl>
    <w:lvl w:ilvl="3" w:tplc="100C0001" w:tentative="1">
      <w:start w:val="1"/>
      <w:numFmt w:val="bullet"/>
      <w:lvlText w:val=""/>
      <w:lvlJc w:val="left"/>
      <w:pPr>
        <w:ind w:left="3230" w:hanging="360"/>
      </w:pPr>
      <w:rPr>
        <w:rFonts w:ascii="Symbol" w:hAnsi="Symbol" w:hint="default"/>
      </w:rPr>
    </w:lvl>
    <w:lvl w:ilvl="4" w:tplc="100C0003" w:tentative="1">
      <w:start w:val="1"/>
      <w:numFmt w:val="bullet"/>
      <w:lvlText w:val="o"/>
      <w:lvlJc w:val="left"/>
      <w:pPr>
        <w:ind w:left="3950" w:hanging="360"/>
      </w:pPr>
      <w:rPr>
        <w:rFonts w:ascii="Courier New" w:hAnsi="Courier New" w:cs="Courier New" w:hint="default"/>
      </w:rPr>
    </w:lvl>
    <w:lvl w:ilvl="5" w:tplc="100C0005" w:tentative="1">
      <w:start w:val="1"/>
      <w:numFmt w:val="bullet"/>
      <w:lvlText w:val=""/>
      <w:lvlJc w:val="left"/>
      <w:pPr>
        <w:ind w:left="4670" w:hanging="360"/>
      </w:pPr>
      <w:rPr>
        <w:rFonts w:ascii="Wingdings" w:hAnsi="Wingdings" w:hint="default"/>
      </w:rPr>
    </w:lvl>
    <w:lvl w:ilvl="6" w:tplc="100C0001" w:tentative="1">
      <w:start w:val="1"/>
      <w:numFmt w:val="bullet"/>
      <w:lvlText w:val=""/>
      <w:lvlJc w:val="left"/>
      <w:pPr>
        <w:ind w:left="5390" w:hanging="360"/>
      </w:pPr>
      <w:rPr>
        <w:rFonts w:ascii="Symbol" w:hAnsi="Symbol" w:hint="default"/>
      </w:rPr>
    </w:lvl>
    <w:lvl w:ilvl="7" w:tplc="100C0003" w:tentative="1">
      <w:start w:val="1"/>
      <w:numFmt w:val="bullet"/>
      <w:lvlText w:val="o"/>
      <w:lvlJc w:val="left"/>
      <w:pPr>
        <w:ind w:left="6110" w:hanging="360"/>
      </w:pPr>
      <w:rPr>
        <w:rFonts w:ascii="Courier New" w:hAnsi="Courier New" w:cs="Courier New" w:hint="default"/>
      </w:rPr>
    </w:lvl>
    <w:lvl w:ilvl="8" w:tplc="100C0005" w:tentative="1">
      <w:start w:val="1"/>
      <w:numFmt w:val="bullet"/>
      <w:lvlText w:val=""/>
      <w:lvlJc w:val="left"/>
      <w:pPr>
        <w:ind w:left="6830" w:hanging="360"/>
      </w:pPr>
      <w:rPr>
        <w:rFonts w:ascii="Wingdings" w:hAnsi="Wingdings" w:hint="default"/>
      </w:rPr>
    </w:lvl>
  </w:abstractNum>
  <w:abstractNum w:abstractNumId="6" w15:restartNumberingAfterBreak="0">
    <w:nsid w:val="45A5137A"/>
    <w:multiLevelType w:val="hybridMultilevel"/>
    <w:tmpl w:val="D0A2521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4FA23C2E"/>
    <w:multiLevelType w:val="hybridMultilevel"/>
    <w:tmpl w:val="679084E4"/>
    <w:lvl w:ilvl="0" w:tplc="881892B4">
      <w:start w:val="13"/>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58AF74F9"/>
    <w:multiLevelType w:val="multilevel"/>
    <w:tmpl w:val="BE6CF07E"/>
    <w:styleLink w:val="Style1"/>
    <w:lvl w:ilvl="0">
      <w:start w:val="1"/>
      <w:numFmt w:val="decimal"/>
      <w:lvlText w:val="%1."/>
      <w:lvlJc w:val="left"/>
      <w:pPr>
        <w:ind w:left="360" w:hanging="360"/>
      </w:pPr>
    </w:lvl>
    <w:lvl w:ilvl="1">
      <w:start w:val="1"/>
      <w:numFmt w:val="lowerLetter"/>
      <w:pStyle w:val="Titre2"/>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A205192"/>
    <w:multiLevelType w:val="hybridMultilevel"/>
    <w:tmpl w:val="BBFC26E0"/>
    <w:lvl w:ilvl="0" w:tplc="9336E4F8">
      <w:start w:val="6"/>
      <w:numFmt w:val="bullet"/>
      <w:lvlText w:val=""/>
      <w:lvlJc w:val="left"/>
      <w:pPr>
        <w:ind w:left="1785" w:hanging="360"/>
      </w:pPr>
      <w:rPr>
        <w:rFonts w:ascii="Wingdings" w:eastAsia="Batang" w:hAnsi="Wingdings" w:cs="Arial" w:hint="default"/>
      </w:rPr>
    </w:lvl>
    <w:lvl w:ilvl="1" w:tplc="100C0003" w:tentative="1">
      <w:start w:val="1"/>
      <w:numFmt w:val="bullet"/>
      <w:lvlText w:val="o"/>
      <w:lvlJc w:val="left"/>
      <w:pPr>
        <w:ind w:left="2505" w:hanging="360"/>
      </w:pPr>
      <w:rPr>
        <w:rFonts w:ascii="Courier New" w:hAnsi="Courier New" w:cs="Courier New" w:hint="default"/>
      </w:rPr>
    </w:lvl>
    <w:lvl w:ilvl="2" w:tplc="100C0005" w:tentative="1">
      <w:start w:val="1"/>
      <w:numFmt w:val="bullet"/>
      <w:lvlText w:val=""/>
      <w:lvlJc w:val="left"/>
      <w:pPr>
        <w:ind w:left="3225" w:hanging="360"/>
      </w:pPr>
      <w:rPr>
        <w:rFonts w:ascii="Wingdings" w:hAnsi="Wingdings" w:hint="default"/>
      </w:rPr>
    </w:lvl>
    <w:lvl w:ilvl="3" w:tplc="100C0001" w:tentative="1">
      <w:start w:val="1"/>
      <w:numFmt w:val="bullet"/>
      <w:lvlText w:val=""/>
      <w:lvlJc w:val="left"/>
      <w:pPr>
        <w:ind w:left="3945" w:hanging="360"/>
      </w:pPr>
      <w:rPr>
        <w:rFonts w:ascii="Symbol" w:hAnsi="Symbol" w:hint="default"/>
      </w:rPr>
    </w:lvl>
    <w:lvl w:ilvl="4" w:tplc="100C0003" w:tentative="1">
      <w:start w:val="1"/>
      <w:numFmt w:val="bullet"/>
      <w:lvlText w:val="o"/>
      <w:lvlJc w:val="left"/>
      <w:pPr>
        <w:ind w:left="4665" w:hanging="360"/>
      </w:pPr>
      <w:rPr>
        <w:rFonts w:ascii="Courier New" w:hAnsi="Courier New" w:cs="Courier New" w:hint="default"/>
      </w:rPr>
    </w:lvl>
    <w:lvl w:ilvl="5" w:tplc="100C0005" w:tentative="1">
      <w:start w:val="1"/>
      <w:numFmt w:val="bullet"/>
      <w:lvlText w:val=""/>
      <w:lvlJc w:val="left"/>
      <w:pPr>
        <w:ind w:left="5385" w:hanging="360"/>
      </w:pPr>
      <w:rPr>
        <w:rFonts w:ascii="Wingdings" w:hAnsi="Wingdings" w:hint="default"/>
      </w:rPr>
    </w:lvl>
    <w:lvl w:ilvl="6" w:tplc="100C0001" w:tentative="1">
      <w:start w:val="1"/>
      <w:numFmt w:val="bullet"/>
      <w:lvlText w:val=""/>
      <w:lvlJc w:val="left"/>
      <w:pPr>
        <w:ind w:left="6105" w:hanging="360"/>
      </w:pPr>
      <w:rPr>
        <w:rFonts w:ascii="Symbol" w:hAnsi="Symbol" w:hint="default"/>
      </w:rPr>
    </w:lvl>
    <w:lvl w:ilvl="7" w:tplc="100C0003" w:tentative="1">
      <w:start w:val="1"/>
      <w:numFmt w:val="bullet"/>
      <w:lvlText w:val="o"/>
      <w:lvlJc w:val="left"/>
      <w:pPr>
        <w:ind w:left="6825" w:hanging="360"/>
      </w:pPr>
      <w:rPr>
        <w:rFonts w:ascii="Courier New" w:hAnsi="Courier New" w:cs="Courier New" w:hint="default"/>
      </w:rPr>
    </w:lvl>
    <w:lvl w:ilvl="8" w:tplc="100C0005" w:tentative="1">
      <w:start w:val="1"/>
      <w:numFmt w:val="bullet"/>
      <w:lvlText w:val=""/>
      <w:lvlJc w:val="left"/>
      <w:pPr>
        <w:ind w:left="7545" w:hanging="360"/>
      </w:pPr>
      <w:rPr>
        <w:rFonts w:ascii="Wingdings" w:hAnsi="Wingdings" w:hint="default"/>
      </w:rPr>
    </w:lvl>
  </w:abstractNum>
  <w:abstractNum w:abstractNumId="10" w15:restartNumberingAfterBreak="0">
    <w:nsid w:val="61751EB5"/>
    <w:multiLevelType w:val="hybridMultilevel"/>
    <w:tmpl w:val="16A89B94"/>
    <w:lvl w:ilvl="0" w:tplc="785CEDBE">
      <w:numFmt w:val="bullet"/>
      <w:lvlText w:val="-"/>
      <w:lvlJc w:val="left"/>
      <w:pPr>
        <w:ind w:left="644" w:hanging="360"/>
      </w:pPr>
      <w:rPr>
        <w:rFonts w:ascii="Calibri" w:eastAsia="Times New Roman" w:hAnsi="Calibri" w:cs="Arial" w:hint="default"/>
      </w:rPr>
    </w:lvl>
    <w:lvl w:ilvl="1" w:tplc="100C0003">
      <w:start w:val="1"/>
      <w:numFmt w:val="bullet"/>
      <w:lvlText w:val="o"/>
      <w:lvlJc w:val="left"/>
      <w:pPr>
        <w:ind w:left="1364" w:hanging="360"/>
      </w:pPr>
      <w:rPr>
        <w:rFonts w:ascii="Courier New" w:hAnsi="Courier New" w:cs="Courier New" w:hint="default"/>
      </w:rPr>
    </w:lvl>
    <w:lvl w:ilvl="2" w:tplc="100C0005" w:tentative="1">
      <w:start w:val="1"/>
      <w:numFmt w:val="bullet"/>
      <w:lvlText w:val=""/>
      <w:lvlJc w:val="left"/>
      <w:pPr>
        <w:ind w:left="2084" w:hanging="360"/>
      </w:pPr>
      <w:rPr>
        <w:rFonts w:ascii="Wingdings" w:hAnsi="Wingdings" w:hint="default"/>
      </w:rPr>
    </w:lvl>
    <w:lvl w:ilvl="3" w:tplc="100C0001" w:tentative="1">
      <w:start w:val="1"/>
      <w:numFmt w:val="bullet"/>
      <w:lvlText w:val=""/>
      <w:lvlJc w:val="left"/>
      <w:pPr>
        <w:ind w:left="2804" w:hanging="360"/>
      </w:pPr>
      <w:rPr>
        <w:rFonts w:ascii="Symbol" w:hAnsi="Symbol" w:hint="default"/>
      </w:rPr>
    </w:lvl>
    <w:lvl w:ilvl="4" w:tplc="100C0003" w:tentative="1">
      <w:start w:val="1"/>
      <w:numFmt w:val="bullet"/>
      <w:lvlText w:val="o"/>
      <w:lvlJc w:val="left"/>
      <w:pPr>
        <w:ind w:left="3524" w:hanging="360"/>
      </w:pPr>
      <w:rPr>
        <w:rFonts w:ascii="Courier New" w:hAnsi="Courier New" w:cs="Courier New" w:hint="default"/>
      </w:rPr>
    </w:lvl>
    <w:lvl w:ilvl="5" w:tplc="100C0005" w:tentative="1">
      <w:start w:val="1"/>
      <w:numFmt w:val="bullet"/>
      <w:lvlText w:val=""/>
      <w:lvlJc w:val="left"/>
      <w:pPr>
        <w:ind w:left="4244" w:hanging="360"/>
      </w:pPr>
      <w:rPr>
        <w:rFonts w:ascii="Wingdings" w:hAnsi="Wingdings" w:hint="default"/>
      </w:rPr>
    </w:lvl>
    <w:lvl w:ilvl="6" w:tplc="100C0001" w:tentative="1">
      <w:start w:val="1"/>
      <w:numFmt w:val="bullet"/>
      <w:lvlText w:val=""/>
      <w:lvlJc w:val="left"/>
      <w:pPr>
        <w:ind w:left="4964" w:hanging="360"/>
      </w:pPr>
      <w:rPr>
        <w:rFonts w:ascii="Symbol" w:hAnsi="Symbol" w:hint="default"/>
      </w:rPr>
    </w:lvl>
    <w:lvl w:ilvl="7" w:tplc="100C0003" w:tentative="1">
      <w:start w:val="1"/>
      <w:numFmt w:val="bullet"/>
      <w:lvlText w:val="o"/>
      <w:lvlJc w:val="left"/>
      <w:pPr>
        <w:ind w:left="5684" w:hanging="360"/>
      </w:pPr>
      <w:rPr>
        <w:rFonts w:ascii="Courier New" w:hAnsi="Courier New" w:cs="Courier New" w:hint="default"/>
      </w:rPr>
    </w:lvl>
    <w:lvl w:ilvl="8" w:tplc="100C0005" w:tentative="1">
      <w:start w:val="1"/>
      <w:numFmt w:val="bullet"/>
      <w:lvlText w:val=""/>
      <w:lvlJc w:val="left"/>
      <w:pPr>
        <w:ind w:left="6404" w:hanging="360"/>
      </w:pPr>
      <w:rPr>
        <w:rFonts w:ascii="Wingdings" w:hAnsi="Wingdings" w:hint="default"/>
      </w:rPr>
    </w:lvl>
  </w:abstractNum>
  <w:abstractNum w:abstractNumId="11" w15:restartNumberingAfterBreak="0">
    <w:nsid w:val="64E14EDE"/>
    <w:multiLevelType w:val="hybridMultilevel"/>
    <w:tmpl w:val="F6A81CD0"/>
    <w:lvl w:ilvl="0" w:tplc="B840DCFE">
      <w:start w:val="1"/>
      <w:numFmt w:val="decimal"/>
      <w:lvlText w:val="%1-"/>
      <w:lvlJc w:val="left"/>
      <w:pPr>
        <w:tabs>
          <w:tab w:val="num" w:pos="720"/>
        </w:tabs>
        <w:ind w:left="720" w:hanging="360"/>
      </w:pPr>
      <w:rPr>
        <w:rFonts w:hint="default"/>
        <w:b/>
        <w:bCs/>
        <w:sz w:val="28"/>
        <w:szCs w:val="28"/>
      </w:rPr>
    </w:lvl>
    <w:lvl w:ilvl="1" w:tplc="24B22274">
      <w:start w:val="12"/>
      <w:numFmt w:val="low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69A1204D"/>
    <w:multiLevelType w:val="hybridMultilevel"/>
    <w:tmpl w:val="E1D40412"/>
    <w:lvl w:ilvl="0" w:tplc="7FF8BC64">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6B0A23B0"/>
    <w:multiLevelType w:val="multilevel"/>
    <w:tmpl w:val="BE6CF07E"/>
    <w:numStyleLink w:val="Style1"/>
  </w:abstractNum>
  <w:abstractNum w:abstractNumId="14" w15:restartNumberingAfterBreak="0">
    <w:nsid w:val="6B4754C1"/>
    <w:multiLevelType w:val="hybridMultilevel"/>
    <w:tmpl w:val="0BE24E94"/>
    <w:lvl w:ilvl="0" w:tplc="B9102EC8">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736C3647"/>
    <w:multiLevelType w:val="hybridMultilevel"/>
    <w:tmpl w:val="883605CE"/>
    <w:lvl w:ilvl="0" w:tplc="D22438E2">
      <w:start w:val="1"/>
      <w:numFmt w:val="lowerRoman"/>
      <w:lvlText w:val="%1-"/>
      <w:lvlJc w:val="left"/>
      <w:pPr>
        <w:ind w:left="870" w:hanging="720"/>
      </w:pPr>
      <w:rPr>
        <w:rFonts w:hint="default"/>
      </w:rPr>
    </w:lvl>
    <w:lvl w:ilvl="1" w:tplc="100C0019" w:tentative="1">
      <w:start w:val="1"/>
      <w:numFmt w:val="lowerLetter"/>
      <w:lvlText w:val="%2."/>
      <w:lvlJc w:val="left"/>
      <w:pPr>
        <w:ind w:left="1230" w:hanging="360"/>
      </w:pPr>
    </w:lvl>
    <w:lvl w:ilvl="2" w:tplc="100C001B" w:tentative="1">
      <w:start w:val="1"/>
      <w:numFmt w:val="lowerRoman"/>
      <w:lvlText w:val="%3."/>
      <w:lvlJc w:val="right"/>
      <w:pPr>
        <w:ind w:left="1950" w:hanging="180"/>
      </w:pPr>
    </w:lvl>
    <w:lvl w:ilvl="3" w:tplc="100C000F" w:tentative="1">
      <w:start w:val="1"/>
      <w:numFmt w:val="decimal"/>
      <w:lvlText w:val="%4."/>
      <w:lvlJc w:val="left"/>
      <w:pPr>
        <w:ind w:left="2670" w:hanging="360"/>
      </w:pPr>
    </w:lvl>
    <w:lvl w:ilvl="4" w:tplc="100C0019" w:tentative="1">
      <w:start w:val="1"/>
      <w:numFmt w:val="lowerLetter"/>
      <w:lvlText w:val="%5."/>
      <w:lvlJc w:val="left"/>
      <w:pPr>
        <w:ind w:left="3390" w:hanging="360"/>
      </w:pPr>
    </w:lvl>
    <w:lvl w:ilvl="5" w:tplc="100C001B" w:tentative="1">
      <w:start w:val="1"/>
      <w:numFmt w:val="lowerRoman"/>
      <w:lvlText w:val="%6."/>
      <w:lvlJc w:val="right"/>
      <w:pPr>
        <w:ind w:left="4110" w:hanging="180"/>
      </w:pPr>
    </w:lvl>
    <w:lvl w:ilvl="6" w:tplc="100C000F" w:tentative="1">
      <w:start w:val="1"/>
      <w:numFmt w:val="decimal"/>
      <w:lvlText w:val="%7."/>
      <w:lvlJc w:val="left"/>
      <w:pPr>
        <w:ind w:left="4830" w:hanging="360"/>
      </w:pPr>
    </w:lvl>
    <w:lvl w:ilvl="7" w:tplc="100C0019" w:tentative="1">
      <w:start w:val="1"/>
      <w:numFmt w:val="lowerLetter"/>
      <w:lvlText w:val="%8."/>
      <w:lvlJc w:val="left"/>
      <w:pPr>
        <w:ind w:left="5550" w:hanging="360"/>
      </w:pPr>
    </w:lvl>
    <w:lvl w:ilvl="8" w:tplc="100C001B" w:tentative="1">
      <w:start w:val="1"/>
      <w:numFmt w:val="lowerRoman"/>
      <w:lvlText w:val="%9."/>
      <w:lvlJc w:val="right"/>
      <w:pPr>
        <w:ind w:left="6270" w:hanging="180"/>
      </w:pPr>
    </w:lvl>
  </w:abstractNum>
  <w:num w:numId="1" w16cid:durableId="1942252530">
    <w:abstractNumId w:val="1"/>
  </w:num>
  <w:num w:numId="2" w16cid:durableId="1399356982">
    <w:abstractNumId w:val="4"/>
  </w:num>
  <w:num w:numId="3" w16cid:durableId="93214968">
    <w:abstractNumId w:val="8"/>
  </w:num>
  <w:num w:numId="4" w16cid:durableId="507524578">
    <w:abstractNumId w:val="1"/>
    <w:lvlOverride w:ilvl="0">
      <w:startOverride w:val="1"/>
    </w:lvlOverride>
  </w:num>
  <w:num w:numId="5" w16cid:durableId="1481731760">
    <w:abstractNumId w:val="1"/>
    <w:lvlOverride w:ilvl="0">
      <w:startOverride w:val="1"/>
    </w:lvlOverride>
  </w:num>
  <w:num w:numId="6" w16cid:durableId="910771852">
    <w:abstractNumId w:val="1"/>
    <w:lvlOverride w:ilvl="0">
      <w:startOverride w:val="1"/>
    </w:lvlOverride>
  </w:num>
  <w:num w:numId="7" w16cid:durableId="293411031">
    <w:abstractNumId w:val="1"/>
    <w:lvlOverride w:ilvl="0">
      <w:startOverride w:val="1"/>
    </w:lvlOverride>
  </w:num>
  <w:num w:numId="8" w16cid:durableId="211307546">
    <w:abstractNumId w:val="1"/>
    <w:lvlOverride w:ilvl="0">
      <w:startOverride w:val="1"/>
    </w:lvlOverride>
  </w:num>
  <w:num w:numId="9" w16cid:durableId="1276251316">
    <w:abstractNumId w:val="1"/>
    <w:lvlOverride w:ilvl="0">
      <w:startOverride w:val="1"/>
    </w:lvlOverride>
  </w:num>
  <w:num w:numId="10" w16cid:durableId="1560432331">
    <w:abstractNumId w:val="1"/>
    <w:lvlOverride w:ilvl="0">
      <w:startOverride w:val="1"/>
    </w:lvlOverride>
  </w:num>
  <w:num w:numId="11" w16cid:durableId="269240046">
    <w:abstractNumId w:val="1"/>
    <w:lvlOverride w:ilvl="0">
      <w:startOverride w:val="1"/>
    </w:lvlOverride>
  </w:num>
  <w:num w:numId="12" w16cid:durableId="15813256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9155972">
    <w:abstractNumId w:val="1"/>
    <w:lvlOverride w:ilvl="0">
      <w:startOverride w:val="1"/>
    </w:lvlOverride>
  </w:num>
  <w:num w:numId="14" w16cid:durableId="872183235">
    <w:abstractNumId w:val="1"/>
    <w:lvlOverride w:ilvl="0">
      <w:startOverride w:val="1"/>
    </w:lvlOverride>
  </w:num>
  <w:num w:numId="15" w16cid:durableId="1060715079">
    <w:abstractNumId w:val="1"/>
    <w:lvlOverride w:ilvl="0">
      <w:startOverride w:val="1"/>
    </w:lvlOverride>
  </w:num>
  <w:num w:numId="16" w16cid:durableId="369040880">
    <w:abstractNumId w:val="1"/>
    <w:lvlOverride w:ilvl="0">
      <w:startOverride w:val="1"/>
    </w:lvlOverride>
  </w:num>
  <w:num w:numId="17" w16cid:durableId="5116469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278422">
    <w:abstractNumId w:val="1"/>
    <w:lvlOverride w:ilvl="0">
      <w:startOverride w:val="1"/>
    </w:lvlOverride>
  </w:num>
  <w:num w:numId="19" w16cid:durableId="1799447495">
    <w:abstractNumId w:val="1"/>
    <w:lvlOverride w:ilvl="0">
      <w:startOverride w:val="1"/>
    </w:lvlOverride>
  </w:num>
  <w:num w:numId="20" w16cid:durableId="1942950459">
    <w:abstractNumId w:val="1"/>
    <w:lvlOverride w:ilvl="0">
      <w:startOverride w:val="1"/>
    </w:lvlOverride>
  </w:num>
  <w:num w:numId="21" w16cid:durableId="833760839">
    <w:abstractNumId w:val="1"/>
    <w:lvlOverride w:ilvl="0">
      <w:startOverride w:val="1"/>
    </w:lvlOverride>
  </w:num>
  <w:num w:numId="22" w16cid:durableId="2042390652">
    <w:abstractNumId w:val="1"/>
    <w:lvlOverride w:ilvl="0">
      <w:startOverride w:val="1"/>
    </w:lvlOverride>
  </w:num>
  <w:num w:numId="23" w16cid:durableId="253327076">
    <w:abstractNumId w:val="1"/>
    <w:lvlOverride w:ilvl="0">
      <w:startOverride w:val="1"/>
    </w:lvlOverride>
  </w:num>
  <w:num w:numId="24" w16cid:durableId="1322999032">
    <w:abstractNumId w:val="1"/>
    <w:lvlOverride w:ilvl="0">
      <w:startOverride w:val="1"/>
    </w:lvlOverride>
  </w:num>
  <w:num w:numId="25" w16cid:durableId="1180706395">
    <w:abstractNumId w:val="13"/>
  </w:num>
  <w:num w:numId="26" w16cid:durableId="2038000851">
    <w:abstractNumId w:val="1"/>
    <w:lvlOverride w:ilvl="0">
      <w:startOverride w:val="1"/>
    </w:lvlOverride>
  </w:num>
  <w:num w:numId="27" w16cid:durableId="15913067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74485252">
    <w:abstractNumId w:val="1"/>
    <w:lvlOverride w:ilvl="0">
      <w:startOverride w:val="1"/>
    </w:lvlOverride>
  </w:num>
  <w:num w:numId="29" w16cid:durableId="1330013401">
    <w:abstractNumId w:val="1"/>
    <w:lvlOverride w:ilvl="0">
      <w:startOverride w:val="1"/>
    </w:lvlOverride>
  </w:num>
  <w:num w:numId="30" w16cid:durableId="1337347540">
    <w:abstractNumId w:val="1"/>
    <w:lvlOverride w:ilvl="0">
      <w:startOverride w:val="1"/>
    </w:lvlOverride>
  </w:num>
  <w:num w:numId="31" w16cid:durableId="1750886848">
    <w:abstractNumId w:val="1"/>
    <w:lvlOverride w:ilvl="0">
      <w:startOverride w:val="1"/>
    </w:lvlOverride>
  </w:num>
  <w:num w:numId="32" w16cid:durableId="4740297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7656940">
    <w:abstractNumId w:val="5"/>
  </w:num>
  <w:num w:numId="34" w16cid:durableId="491333755">
    <w:abstractNumId w:val="2"/>
  </w:num>
  <w:num w:numId="35" w16cid:durableId="1134758142">
    <w:abstractNumId w:val="11"/>
  </w:num>
  <w:num w:numId="36" w16cid:durableId="676074850">
    <w:abstractNumId w:val="12"/>
  </w:num>
  <w:num w:numId="37" w16cid:durableId="190462283">
    <w:abstractNumId w:val="7"/>
  </w:num>
  <w:num w:numId="38" w16cid:durableId="829753453">
    <w:abstractNumId w:val="14"/>
  </w:num>
  <w:num w:numId="39" w16cid:durableId="106584071">
    <w:abstractNumId w:val="3"/>
  </w:num>
  <w:num w:numId="40" w16cid:durableId="360018253">
    <w:abstractNumId w:val="15"/>
  </w:num>
  <w:num w:numId="41" w16cid:durableId="6773899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614647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2212510">
    <w:abstractNumId w:val="0"/>
  </w:num>
  <w:num w:numId="44" w16cid:durableId="1148018350">
    <w:abstractNumId w:val="9"/>
  </w:num>
  <w:num w:numId="45" w16cid:durableId="1188642929">
    <w:abstractNumId w:val="10"/>
  </w:num>
  <w:num w:numId="46" w16cid:durableId="920681494">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13C"/>
    <w:rsid w:val="00006FF5"/>
    <w:rsid w:val="00011B08"/>
    <w:rsid w:val="00013E16"/>
    <w:rsid w:val="00022532"/>
    <w:rsid w:val="000227FA"/>
    <w:rsid w:val="00022EBA"/>
    <w:rsid w:val="000256C7"/>
    <w:rsid w:val="00033ADF"/>
    <w:rsid w:val="0003427D"/>
    <w:rsid w:val="00035100"/>
    <w:rsid w:val="000362AA"/>
    <w:rsid w:val="00041148"/>
    <w:rsid w:val="00054C22"/>
    <w:rsid w:val="00061521"/>
    <w:rsid w:val="0006468E"/>
    <w:rsid w:val="000670D1"/>
    <w:rsid w:val="00074EA1"/>
    <w:rsid w:val="00083A94"/>
    <w:rsid w:val="00087C28"/>
    <w:rsid w:val="000A17BE"/>
    <w:rsid w:val="000A4303"/>
    <w:rsid w:val="000A5A46"/>
    <w:rsid w:val="000A74D2"/>
    <w:rsid w:val="000B58BD"/>
    <w:rsid w:val="000B6694"/>
    <w:rsid w:val="000C431A"/>
    <w:rsid w:val="000C63A9"/>
    <w:rsid w:val="000D0D49"/>
    <w:rsid w:val="000D52A1"/>
    <w:rsid w:val="000D6BB3"/>
    <w:rsid w:val="000E0189"/>
    <w:rsid w:val="000F54A9"/>
    <w:rsid w:val="00124EAB"/>
    <w:rsid w:val="00126DFC"/>
    <w:rsid w:val="001338F0"/>
    <w:rsid w:val="00134D85"/>
    <w:rsid w:val="00137A65"/>
    <w:rsid w:val="0014012E"/>
    <w:rsid w:val="00142D71"/>
    <w:rsid w:val="00153AAD"/>
    <w:rsid w:val="00153B78"/>
    <w:rsid w:val="001556D8"/>
    <w:rsid w:val="0016095C"/>
    <w:rsid w:val="00160AB3"/>
    <w:rsid w:val="0016371F"/>
    <w:rsid w:val="001669BF"/>
    <w:rsid w:val="001830C4"/>
    <w:rsid w:val="001841DF"/>
    <w:rsid w:val="00187424"/>
    <w:rsid w:val="0019137F"/>
    <w:rsid w:val="001A0136"/>
    <w:rsid w:val="001A0F13"/>
    <w:rsid w:val="001C3807"/>
    <w:rsid w:val="001C401F"/>
    <w:rsid w:val="001D0C12"/>
    <w:rsid w:val="001D3143"/>
    <w:rsid w:val="001E047B"/>
    <w:rsid w:val="001F20C6"/>
    <w:rsid w:val="001F55D9"/>
    <w:rsid w:val="00201470"/>
    <w:rsid w:val="0020420A"/>
    <w:rsid w:val="00214ABB"/>
    <w:rsid w:val="002235BF"/>
    <w:rsid w:val="00232654"/>
    <w:rsid w:val="002362C9"/>
    <w:rsid w:val="00236EB2"/>
    <w:rsid w:val="00237795"/>
    <w:rsid w:val="00266C4F"/>
    <w:rsid w:val="002674EA"/>
    <w:rsid w:val="0027093A"/>
    <w:rsid w:val="002742F3"/>
    <w:rsid w:val="00277E79"/>
    <w:rsid w:val="00296801"/>
    <w:rsid w:val="002A4939"/>
    <w:rsid w:val="002A5E58"/>
    <w:rsid w:val="002A7557"/>
    <w:rsid w:val="002D15B7"/>
    <w:rsid w:val="002D5940"/>
    <w:rsid w:val="002E35A2"/>
    <w:rsid w:val="002E39AD"/>
    <w:rsid w:val="00320E2C"/>
    <w:rsid w:val="00325F8B"/>
    <w:rsid w:val="00345F26"/>
    <w:rsid w:val="00347DD7"/>
    <w:rsid w:val="00353004"/>
    <w:rsid w:val="00355ADB"/>
    <w:rsid w:val="00362366"/>
    <w:rsid w:val="00375907"/>
    <w:rsid w:val="00381F1C"/>
    <w:rsid w:val="003949A0"/>
    <w:rsid w:val="003966B4"/>
    <w:rsid w:val="0039717F"/>
    <w:rsid w:val="00397D0C"/>
    <w:rsid w:val="003A764C"/>
    <w:rsid w:val="003C0CD7"/>
    <w:rsid w:val="003C1A8D"/>
    <w:rsid w:val="003C7015"/>
    <w:rsid w:val="003D76CB"/>
    <w:rsid w:val="003E145E"/>
    <w:rsid w:val="003E3983"/>
    <w:rsid w:val="003F0ECA"/>
    <w:rsid w:val="003F1799"/>
    <w:rsid w:val="003F4195"/>
    <w:rsid w:val="003F4CEA"/>
    <w:rsid w:val="00407ED1"/>
    <w:rsid w:val="00412367"/>
    <w:rsid w:val="0042325E"/>
    <w:rsid w:val="00424AED"/>
    <w:rsid w:val="004260F4"/>
    <w:rsid w:val="00426661"/>
    <w:rsid w:val="00427D99"/>
    <w:rsid w:val="0043349E"/>
    <w:rsid w:val="00433ABD"/>
    <w:rsid w:val="00434E71"/>
    <w:rsid w:val="004414AC"/>
    <w:rsid w:val="00452D81"/>
    <w:rsid w:val="00453B9F"/>
    <w:rsid w:val="00463533"/>
    <w:rsid w:val="0046742C"/>
    <w:rsid w:val="00477A97"/>
    <w:rsid w:val="004A4F32"/>
    <w:rsid w:val="004C1E58"/>
    <w:rsid w:val="004C5B58"/>
    <w:rsid w:val="004D20C8"/>
    <w:rsid w:val="004D3C31"/>
    <w:rsid w:val="004E2C29"/>
    <w:rsid w:val="004E3476"/>
    <w:rsid w:val="005044A9"/>
    <w:rsid w:val="00505D71"/>
    <w:rsid w:val="005306F8"/>
    <w:rsid w:val="00530A36"/>
    <w:rsid w:val="0053154C"/>
    <w:rsid w:val="00533732"/>
    <w:rsid w:val="0053631F"/>
    <w:rsid w:val="0053704F"/>
    <w:rsid w:val="00542057"/>
    <w:rsid w:val="00545DF5"/>
    <w:rsid w:val="00552757"/>
    <w:rsid w:val="00554E70"/>
    <w:rsid w:val="00563DC0"/>
    <w:rsid w:val="00565C0F"/>
    <w:rsid w:val="00573A34"/>
    <w:rsid w:val="00575CCE"/>
    <w:rsid w:val="005903B8"/>
    <w:rsid w:val="005B325D"/>
    <w:rsid w:val="005C4E56"/>
    <w:rsid w:val="005D3A44"/>
    <w:rsid w:val="005D3A53"/>
    <w:rsid w:val="005E29E3"/>
    <w:rsid w:val="005E4E54"/>
    <w:rsid w:val="00613005"/>
    <w:rsid w:val="0062550B"/>
    <w:rsid w:val="00632AF4"/>
    <w:rsid w:val="00634859"/>
    <w:rsid w:val="00634EED"/>
    <w:rsid w:val="006357C5"/>
    <w:rsid w:val="00642DD1"/>
    <w:rsid w:val="006435F0"/>
    <w:rsid w:val="00647FBE"/>
    <w:rsid w:val="006612EC"/>
    <w:rsid w:val="006821D9"/>
    <w:rsid w:val="006876C4"/>
    <w:rsid w:val="0069441F"/>
    <w:rsid w:val="006B2EED"/>
    <w:rsid w:val="006B54D1"/>
    <w:rsid w:val="006D091A"/>
    <w:rsid w:val="006D6F52"/>
    <w:rsid w:val="006E45CC"/>
    <w:rsid w:val="006E60A9"/>
    <w:rsid w:val="006E6B21"/>
    <w:rsid w:val="006F22F6"/>
    <w:rsid w:val="006F3B3E"/>
    <w:rsid w:val="00706C7C"/>
    <w:rsid w:val="0071370F"/>
    <w:rsid w:val="00722066"/>
    <w:rsid w:val="007249BB"/>
    <w:rsid w:val="0074006A"/>
    <w:rsid w:val="0074785A"/>
    <w:rsid w:val="00751C54"/>
    <w:rsid w:val="00763BA8"/>
    <w:rsid w:val="00764F19"/>
    <w:rsid w:val="00770359"/>
    <w:rsid w:val="0079220D"/>
    <w:rsid w:val="0079338C"/>
    <w:rsid w:val="00794FDD"/>
    <w:rsid w:val="00797327"/>
    <w:rsid w:val="007979F3"/>
    <w:rsid w:val="007A0D7D"/>
    <w:rsid w:val="007B3C91"/>
    <w:rsid w:val="007C0555"/>
    <w:rsid w:val="007C17D8"/>
    <w:rsid w:val="007C32EC"/>
    <w:rsid w:val="007C5ABA"/>
    <w:rsid w:val="007D0AD2"/>
    <w:rsid w:val="00825FF8"/>
    <w:rsid w:val="00831424"/>
    <w:rsid w:val="00832683"/>
    <w:rsid w:val="00835740"/>
    <w:rsid w:val="00841A52"/>
    <w:rsid w:val="008430C1"/>
    <w:rsid w:val="00845C2C"/>
    <w:rsid w:val="00847941"/>
    <w:rsid w:val="00853861"/>
    <w:rsid w:val="008733C6"/>
    <w:rsid w:val="0088513E"/>
    <w:rsid w:val="008930B4"/>
    <w:rsid w:val="008A5B57"/>
    <w:rsid w:val="008A7FC6"/>
    <w:rsid w:val="008C0E00"/>
    <w:rsid w:val="008C53CC"/>
    <w:rsid w:val="008C7D44"/>
    <w:rsid w:val="008D4080"/>
    <w:rsid w:val="008D62EF"/>
    <w:rsid w:val="008F0590"/>
    <w:rsid w:val="008F6CE3"/>
    <w:rsid w:val="00900BA5"/>
    <w:rsid w:val="00903B92"/>
    <w:rsid w:val="00903DEC"/>
    <w:rsid w:val="00912942"/>
    <w:rsid w:val="00913700"/>
    <w:rsid w:val="009209B6"/>
    <w:rsid w:val="00933D71"/>
    <w:rsid w:val="00937059"/>
    <w:rsid w:val="00941BEE"/>
    <w:rsid w:val="0094338F"/>
    <w:rsid w:val="00943DC0"/>
    <w:rsid w:val="00944059"/>
    <w:rsid w:val="00945BB1"/>
    <w:rsid w:val="00960417"/>
    <w:rsid w:val="0096512F"/>
    <w:rsid w:val="00975C5D"/>
    <w:rsid w:val="00981A49"/>
    <w:rsid w:val="00982018"/>
    <w:rsid w:val="00984DDC"/>
    <w:rsid w:val="00986285"/>
    <w:rsid w:val="00993891"/>
    <w:rsid w:val="009939D1"/>
    <w:rsid w:val="00994490"/>
    <w:rsid w:val="009A1399"/>
    <w:rsid w:val="009A2523"/>
    <w:rsid w:val="009A337D"/>
    <w:rsid w:val="009A3D2D"/>
    <w:rsid w:val="009B38DC"/>
    <w:rsid w:val="009C32E9"/>
    <w:rsid w:val="009C4C16"/>
    <w:rsid w:val="009E40C4"/>
    <w:rsid w:val="009F1997"/>
    <w:rsid w:val="00A00C38"/>
    <w:rsid w:val="00A064EF"/>
    <w:rsid w:val="00A1119C"/>
    <w:rsid w:val="00A20434"/>
    <w:rsid w:val="00A267DF"/>
    <w:rsid w:val="00A44C1A"/>
    <w:rsid w:val="00A56DA4"/>
    <w:rsid w:val="00A606C5"/>
    <w:rsid w:val="00A75EF2"/>
    <w:rsid w:val="00A8155D"/>
    <w:rsid w:val="00AA0544"/>
    <w:rsid w:val="00AA0793"/>
    <w:rsid w:val="00AA085F"/>
    <w:rsid w:val="00AA0D18"/>
    <w:rsid w:val="00AA58F9"/>
    <w:rsid w:val="00AB24A4"/>
    <w:rsid w:val="00AD2E44"/>
    <w:rsid w:val="00AE11BA"/>
    <w:rsid w:val="00AE19D7"/>
    <w:rsid w:val="00AE4C6F"/>
    <w:rsid w:val="00AE6F14"/>
    <w:rsid w:val="00AE7B37"/>
    <w:rsid w:val="00AF5716"/>
    <w:rsid w:val="00AF6DE7"/>
    <w:rsid w:val="00B045BF"/>
    <w:rsid w:val="00B0486C"/>
    <w:rsid w:val="00B201A3"/>
    <w:rsid w:val="00B255F3"/>
    <w:rsid w:val="00B441D6"/>
    <w:rsid w:val="00B51FE0"/>
    <w:rsid w:val="00B52856"/>
    <w:rsid w:val="00B538FF"/>
    <w:rsid w:val="00B54B51"/>
    <w:rsid w:val="00B60DC1"/>
    <w:rsid w:val="00B61861"/>
    <w:rsid w:val="00B62888"/>
    <w:rsid w:val="00B66D61"/>
    <w:rsid w:val="00B677DB"/>
    <w:rsid w:val="00B77F44"/>
    <w:rsid w:val="00B841D5"/>
    <w:rsid w:val="00B8525C"/>
    <w:rsid w:val="00BA34D1"/>
    <w:rsid w:val="00BB0D38"/>
    <w:rsid w:val="00BC2EBD"/>
    <w:rsid w:val="00BD0A5E"/>
    <w:rsid w:val="00BD1574"/>
    <w:rsid w:val="00BD52F6"/>
    <w:rsid w:val="00BE48B4"/>
    <w:rsid w:val="00BE4F87"/>
    <w:rsid w:val="00BF3A9D"/>
    <w:rsid w:val="00BF3F87"/>
    <w:rsid w:val="00BF49F2"/>
    <w:rsid w:val="00BF5AA1"/>
    <w:rsid w:val="00C029DB"/>
    <w:rsid w:val="00C06B0D"/>
    <w:rsid w:val="00C117C5"/>
    <w:rsid w:val="00C31FE6"/>
    <w:rsid w:val="00C423CD"/>
    <w:rsid w:val="00C4255F"/>
    <w:rsid w:val="00C46C8B"/>
    <w:rsid w:val="00C57017"/>
    <w:rsid w:val="00C70636"/>
    <w:rsid w:val="00C70676"/>
    <w:rsid w:val="00C741CD"/>
    <w:rsid w:val="00C8739F"/>
    <w:rsid w:val="00C8769B"/>
    <w:rsid w:val="00C93D61"/>
    <w:rsid w:val="00CB1523"/>
    <w:rsid w:val="00CB5EB2"/>
    <w:rsid w:val="00CC157A"/>
    <w:rsid w:val="00CD3C19"/>
    <w:rsid w:val="00CE18DD"/>
    <w:rsid w:val="00CE2D94"/>
    <w:rsid w:val="00CF064A"/>
    <w:rsid w:val="00CF308E"/>
    <w:rsid w:val="00CF51D3"/>
    <w:rsid w:val="00D10A39"/>
    <w:rsid w:val="00D131ED"/>
    <w:rsid w:val="00D1416B"/>
    <w:rsid w:val="00D14A8D"/>
    <w:rsid w:val="00D22B2F"/>
    <w:rsid w:val="00D26183"/>
    <w:rsid w:val="00D371DF"/>
    <w:rsid w:val="00D502F5"/>
    <w:rsid w:val="00D53AF2"/>
    <w:rsid w:val="00D6259D"/>
    <w:rsid w:val="00D659FA"/>
    <w:rsid w:val="00D666AA"/>
    <w:rsid w:val="00D7127F"/>
    <w:rsid w:val="00D726D9"/>
    <w:rsid w:val="00D750B1"/>
    <w:rsid w:val="00D77464"/>
    <w:rsid w:val="00D85A7C"/>
    <w:rsid w:val="00D8702B"/>
    <w:rsid w:val="00D90CEF"/>
    <w:rsid w:val="00DA2AB8"/>
    <w:rsid w:val="00DB0556"/>
    <w:rsid w:val="00DC076E"/>
    <w:rsid w:val="00DC47F5"/>
    <w:rsid w:val="00DD0D10"/>
    <w:rsid w:val="00DE01D3"/>
    <w:rsid w:val="00DE17BC"/>
    <w:rsid w:val="00DF637D"/>
    <w:rsid w:val="00DF6F52"/>
    <w:rsid w:val="00E01810"/>
    <w:rsid w:val="00E0636B"/>
    <w:rsid w:val="00E1319D"/>
    <w:rsid w:val="00E154E2"/>
    <w:rsid w:val="00E16F9D"/>
    <w:rsid w:val="00E326F8"/>
    <w:rsid w:val="00E36916"/>
    <w:rsid w:val="00E52A24"/>
    <w:rsid w:val="00E53842"/>
    <w:rsid w:val="00E56EED"/>
    <w:rsid w:val="00E65EC5"/>
    <w:rsid w:val="00E66E6E"/>
    <w:rsid w:val="00E87D98"/>
    <w:rsid w:val="00E97FBE"/>
    <w:rsid w:val="00EB0E78"/>
    <w:rsid w:val="00EB78C2"/>
    <w:rsid w:val="00ED644A"/>
    <w:rsid w:val="00ED75D8"/>
    <w:rsid w:val="00EE462E"/>
    <w:rsid w:val="00EF36EF"/>
    <w:rsid w:val="00F00629"/>
    <w:rsid w:val="00F03847"/>
    <w:rsid w:val="00F053C6"/>
    <w:rsid w:val="00F11FF5"/>
    <w:rsid w:val="00F16EDE"/>
    <w:rsid w:val="00F21D66"/>
    <w:rsid w:val="00F26D0A"/>
    <w:rsid w:val="00F3513C"/>
    <w:rsid w:val="00F4637D"/>
    <w:rsid w:val="00F474A6"/>
    <w:rsid w:val="00F531BF"/>
    <w:rsid w:val="00F611C8"/>
    <w:rsid w:val="00F702FF"/>
    <w:rsid w:val="00F72792"/>
    <w:rsid w:val="00F75B92"/>
    <w:rsid w:val="00F92103"/>
    <w:rsid w:val="00F945B3"/>
    <w:rsid w:val="00FA4DD8"/>
    <w:rsid w:val="00FB210B"/>
    <w:rsid w:val="00FC69BD"/>
    <w:rsid w:val="00FD5215"/>
    <w:rsid w:val="00FE0303"/>
    <w:rsid w:val="00FE53A4"/>
    <w:rsid w:val="00FF3FE2"/>
    <w:rsid w:val="00FF48AA"/>
    <w:rsid w:val="00FF6B30"/>
    <w:rsid w:val="00FF728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BCD75"/>
  <w15:docId w15:val="{0759154A-9BC8-46A7-BAA5-BCA6651B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4E71"/>
    <w:rPr>
      <w:rFonts w:ascii="Calibri" w:hAnsi="Calibri" w:cs="Arial"/>
      <w:sz w:val="24"/>
      <w:szCs w:val="24"/>
      <w:lang w:val="de-DE" w:eastAsia="cs-CZ"/>
    </w:rPr>
  </w:style>
  <w:style w:type="paragraph" w:styleId="Heading1">
    <w:name w:val="heading 1"/>
    <w:basedOn w:val="Normal"/>
    <w:next w:val="Normal"/>
    <w:link w:val="Heading1Char"/>
    <w:qFormat/>
    <w:rsid w:val="00AE11BA"/>
    <w:pPr>
      <w:numPr>
        <w:numId w:val="2"/>
      </w:numPr>
      <w:spacing w:before="240" w:after="120"/>
      <w:outlineLvl w:val="0"/>
    </w:pPr>
    <w:rPr>
      <w:rFonts w:cs="Times New Roman"/>
      <w:b/>
      <w:bCs/>
      <w:sz w:val="32"/>
      <w:szCs w:val="32"/>
      <w:u w:val="single"/>
      <w:lang w:val="de-CH"/>
    </w:rPr>
  </w:style>
  <w:style w:type="paragraph" w:styleId="Heading3">
    <w:name w:val="heading 3"/>
    <w:basedOn w:val="Normal"/>
    <w:next w:val="Normal"/>
    <w:link w:val="Heading3Char"/>
    <w:semiHidden/>
    <w:unhideWhenUsed/>
    <w:qFormat/>
    <w:rsid w:val="00763BA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E45CC"/>
    <w:pPr>
      <w:spacing w:after="120"/>
    </w:pPr>
  </w:style>
  <w:style w:type="table" w:styleId="TableGrid">
    <w:name w:val="Table Grid"/>
    <w:basedOn w:val="TableNormal"/>
    <w:rsid w:val="00F4637D"/>
    <w:pPr>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51C54"/>
    <w:pPr>
      <w:tabs>
        <w:tab w:val="center" w:pos="4536"/>
        <w:tab w:val="right" w:pos="9072"/>
      </w:tabs>
    </w:pPr>
  </w:style>
  <w:style w:type="paragraph" w:styleId="Footer">
    <w:name w:val="footer"/>
    <w:basedOn w:val="Normal"/>
    <w:rsid w:val="00751C54"/>
    <w:pPr>
      <w:tabs>
        <w:tab w:val="center" w:pos="4536"/>
        <w:tab w:val="right" w:pos="9072"/>
      </w:tabs>
    </w:pPr>
  </w:style>
  <w:style w:type="character" w:styleId="PageNumber">
    <w:name w:val="page number"/>
    <w:basedOn w:val="DefaultParagraphFont"/>
    <w:rsid w:val="00CC157A"/>
  </w:style>
  <w:style w:type="character" w:styleId="CommentReference">
    <w:name w:val="annotation reference"/>
    <w:rsid w:val="00D502F5"/>
    <w:rPr>
      <w:sz w:val="16"/>
      <w:szCs w:val="16"/>
    </w:rPr>
  </w:style>
  <w:style w:type="paragraph" w:styleId="CommentText">
    <w:name w:val="annotation text"/>
    <w:basedOn w:val="Normal"/>
    <w:link w:val="CommentTextChar"/>
    <w:rsid w:val="00D502F5"/>
    <w:rPr>
      <w:rFonts w:ascii="Arial" w:hAnsi="Arial" w:cs="Times New Roman"/>
      <w:sz w:val="20"/>
      <w:szCs w:val="20"/>
      <w:lang w:val="cs-CZ"/>
    </w:rPr>
  </w:style>
  <w:style w:type="character" w:customStyle="1" w:styleId="CommentTextChar">
    <w:name w:val="Comment Text Char"/>
    <w:link w:val="CommentText"/>
    <w:rsid w:val="00D502F5"/>
    <w:rPr>
      <w:rFonts w:ascii="Arial" w:hAnsi="Arial" w:cs="Arial"/>
      <w:lang w:val="cs-CZ" w:eastAsia="cs-CZ"/>
    </w:rPr>
  </w:style>
  <w:style w:type="paragraph" w:styleId="CommentSubject">
    <w:name w:val="annotation subject"/>
    <w:basedOn w:val="CommentText"/>
    <w:next w:val="CommentText"/>
    <w:link w:val="CommentSubjectChar"/>
    <w:rsid w:val="00D502F5"/>
    <w:rPr>
      <w:b/>
      <w:bCs/>
    </w:rPr>
  </w:style>
  <w:style w:type="character" w:customStyle="1" w:styleId="CommentSubjectChar">
    <w:name w:val="Comment Subject Char"/>
    <w:link w:val="CommentSubject"/>
    <w:rsid w:val="00D502F5"/>
    <w:rPr>
      <w:rFonts w:ascii="Arial" w:hAnsi="Arial" w:cs="Arial"/>
      <w:b/>
      <w:bCs/>
      <w:lang w:val="cs-CZ" w:eastAsia="cs-CZ"/>
    </w:rPr>
  </w:style>
  <w:style w:type="paragraph" w:styleId="BalloonText">
    <w:name w:val="Balloon Text"/>
    <w:basedOn w:val="Normal"/>
    <w:link w:val="BalloonTextChar"/>
    <w:rsid w:val="00D502F5"/>
    <w:rPr>
      <w:rFonts w:ascii="Tahoma" w:hAnsi="Tahoma" w:cs="Times New Roman"/>
      <w:sz w:val="16"/>
      <w:szCs w:val="16"/>
      <w:lang w:val="cs-CZ"/>
    </w:rPr>
  </w:style>
  <w:style w:type="character" w:customStyle="1" w:styleId="BalloonTextChar">
    <w:name w:val="Balloon Text Char"/>
    <w:link w:val="BalloonText"/>
    <w:rsid w:val="00D502F5"/>
    <w:rPr>
      <w:rFonts w:ascii="Tahoma" w:hAnsi="Tahoma" w:cs="Tahoma"/>
      <w:sz w:val="16"/>
      <w:szCs w:val="16"/>
      <w:lang w:val="cs-CZ" w:eastAsia="cs-CZ"/>
    </w:rPr>
  </w:style>
  <w:style w:type="paragraph" w:styleId="Caption">
    <w:name w:val="caption"/>
    <w:basedOn w:val="Normal"/>
    <w:next w:val="Normal"/>
    <w:unhideWhenUsed/>
    <w:qFormat/>
    <w:rsid w:val="006357C5"/>
    <w:pPr>
      <w:ind w:left="426"/>
    </w:pPr>
    <w:rPr>
      <w:b/>
      <w:bCs/>
      <w:lang w:val="fr-CH"/>
    </w:rPr>
  </w:style>
  <w:style w:type="character" w:customStyle="1" w:styleId="Heading1Char">
    <w:name w:val="Heading 1 Char"/>
    <w:link w:val="Heading1"/>
    <w:rsid w:val="00AE11BA"/>
    <w:rPr>
      <w:rFonts w:ascii="Calibri" w:hAnsi="Calibri"/>
      <w:b/>
      <w:bCs/>
      <w:sz w:val="32"/>
      <w:szCs w:val="32"/>
      <w:u w:val="single"/>
      <w:lang w:eastAsia="cs-CZ"/>
    </w:rPr>
  </w:style>
  <w:style w:type="paragraph" w:styleId="Subtitle">
    <w:name w:val="Subtitle"/>
    <w:basedOn w:val="Normal"/>
    <w:next w:val="Normal"/>
    <w:link w:val="SubtitleChar"/>
    <w:qFormat/>
    <w:rsid w:val="00B8525C"/>
    <w:pPr>
      <w:spacing w:before="200"/>
      <w:ind w:left="425" w:hanging="425"/>
    </w:pPr>
    <w:rPr>
      <w:rFonts w:cs="Times New Roman"/>
      <w:b/>
      <w:sz w:val="28"/>
      <w:lang w:val="de-CH"/>
    </w:rPr>
  </w:style>
  <w:style w:type="character" w:customStyle="1" w:styleId="SubtitleChar">
    <w:name w:val="Subtitle Char"/>
    <w:link w:val="Subtitle"/>
    <w:rsid w:val="00B8525C"/>
    <w:rPr>
      <w:rFonts w:ascii="Calibri" w:hAnsi="Calibri" w:cs="Arial"/>
      <w:b/>
      <w:sz w:val="28"/>
      <w:szCs w:val="24"/>
      <w:lang w:val="de-CH" w:eastAsia="cs-CZ"/>
    </w:rPr>
  </w:style>
  <w:style w:type="character" w:styleId="SubtleEmphasis">
    <w:name w:val="Subtle Emphasis"/>
    <w:uiPriority w:val="19"/>
    <w:qFormat/>
    <w:rsid w:val="00434E71"/>
    <w:rPr>
      <w:i/>
      <w:lang w:val="de-CH"/>
    </w:rPr>
  </w:style>
  <w:style w:type="character" w:styleId="IntenseEmphasis">
    <w:name w:val="Intense Emphasis"/>
    <w:uiPriority w:val="21"/>
    <w:qFormat/>
    <w:rsid w:val="00434E71"/>
    <w:rPr>
      <w:i/>
      <w:sz w:val="32"/>
      <w:szCs w:val="32"/>
      <w:lang w:val="de-CH"/>
    </w:rPr>
  </w:style>
  <w:style w:type="paragraph" w:customStyle="1" w:styleId="Titre2">
    <w:name w:val="Titre2"/>
    <w:basedOn w:val="Normal"/>
    <w:link w:val="Titre2Car"/>
    <w:qFormat/>
    <w:rsid w:val="009C32E9"/>
    <w:pPr>
      <w:numPr>
        <w:ilvl w:val="1"/>
        <w:numId w:val="25"/>
      </w:numPr>
      <w:spacing w:before="120" w:after="40"/>
      <w:ind w:left="714" w:hanging="357"/>
    </w:pPr>
    <w:rPr>
      <w:rFonts w:eastAsia="Batang" w:cs="Times New Roman"/>
      <w:b/>
      <w:lang w:val="fr-CH"/>
    </w:rPr>
  </w:style>
  <w:style w:type="paragraph" w:customStyle="1" w:styleId="normretrait1">
    <w:name w:val="norm retrait1"/>
    <w:basedOn w:val="Normal"/>
    <w:link w:val="normretrait1Car"/>
    <w:qFormat/>
    <w:rsid w:val="000227FA"/>
    <w:pPr>
      <w:spacing w:after="120"/>
      <w:ind w:left="720"/>
    </w:pPr>
    <w:rPr>
      <w:rFonts w:eastAsia="Batang"/>
      <w:sz w:val="22"/>
      <w:lang w:val="fr-CH"/>
    </w:rPr>
  </w:style>
  <w:style w:type="character" w:customStyle="1" w:styleId="Titre2Car">
    <w:name w:val="Titre2 Car"/>
    <w:link w:val="Titre2"/>
    <w:rsid w:val="009C32E9"/>
    <w:rPr>
      <w:rFonts w:ascii="Calibri" w:eastAsia="Batang" w:hAnsi="Calibri"/>
      <w:b/>
      <w:sz w:val="24"/>
      <w:szCs w:val="24"/>
      <w:lang w:val="fr-CH" w:eastAsia="cs-CZ"/>
    </w:rPr>
  </w:style>
  <w:style w:type="paragraph" w:customStyle="1" w:styleId="normretr2">
    <w:name w:val="norm retr2"/>
    <w:basedOn w:val="Normal"/>
    <w:link w:val="normretr2Car"/>
    <w:qFormat/>
    <w:rsid w:val="003E3983"/>
    <w:pPr>
      <w:ind w:left="709"/>
    </w:pPr>
    <w:rPr>
      <w:rFonts w:cs="Times New Roman"/>
    </w:rPr>
  </w:style>
  <w:style w:type="character" w:customStyle="1" w:styleId="normretrait1Car">
    <w:name w:val="norm retrait1 Car"/>
    <w:link w:val="normretrait1"/>
    <w:rsid w:val="000227FA"/>
    <w:rPr>
      <w:rFonts w:ascii="Calibri" w:eastAsia="Batang" w:hAnsi="Calibri" w:cs="Arial"/>
      <w:sz w:val="22"/>
      <w:szCs w:val="24"/>
      <w:lang w:val="fr-CH" w:eastAsia="cs-CZ"/>
    </w:rPr>
  </w:style>
  <w:style w:type="character" w:customStyle="1" w:styleId="normretr2Car">
    <w:name w:val="norm retr2 Car"/>
    <w:link w:val="normretr2"/>
    <w:rsid w:val="003E3983"/>
    <w:rPr>
      <w:rFonts w:ascii="Calibri" w:hAnsi="Calibri" w:cs="Arial"/>
      <w:sz w:val="24"/>
      <w:szCs w:val="24"/>
      <w:lang w:val="de-DE" w:eastAsia="cs-CZ"/>
    </w:rPr>
  </w:style>
  <w:style w:type="character" w:styleId="Hyperlink">
    <w:name w:val="Hyperlink"/>
    <w:basedOn w:val="DefaultParagraphFont"/>
    <w:uiPriority w:val="99"/>
    <w:rsid w:val="006E6B21"/>
    <w:rPr>
      <w:color w:val="0000FF" w:themeColor="hyperlink"/>
      <w:u w:val="single"/>
    </w:rPr>
  </w:style>
  <w:style w:type="numbering" w:customStyle="1" w:styleId="Style1">
    <w:name w:val="Style1"/>
    <w:uiPriority w:val="99"/>
    <w:rsid w:val="001A0136"/>
    <w:pPr>
      <w:numPr>
        <w:numId w:val="3"/>
      </w:numPr>
    </w:pPr>
  </w:style>
  <w:style w:type="paragraph" w:customStyle="1" w:styleId="Entete1">
    <w:name w:val="Entete1"/>
    <w:basedOn w:val="Header"/>
    <w:link w:val="Entete1Car"/>
    <w:qFormat/>
    <w:rsid w:val="001A0136"/>
    <w:pPr>
      <w:spacing w:after="240"/>
    </w:pPr>
    <w:rPr>
      <w:b/>
      <w:lang w:val="fr-CH"/>
    </w:rPr>
  </w:style>
  <w:style w:type="paragraph" w:customStyle="1" w:styleId="Entete2">
    <w:name w:val="Entete2"/>
    <w:basedOn w:val="Header"/>
    <w:link w:val="Entete2Car"/>
    <w:qFormat/>
    <w:rsid w:val="001A0136"/>
    <w:pPr>
      <w:spacing w:after="240"/>
      <w:ind w:firstLine="567"/>
    </w:pPr>
    <w:rPr>
      <w:lang w:val="fr-CH"/>
    </w:rPr>
  </w:style>
  <w:style w:type="character" w:customStyle="1" w:styleId="HeaderChar">
    <w:name w:val="Header Char"/>
    <w:basedOn w:val="DefaultParagraphFont"/>
    <w:link w:val="Header"/>
    <w:rsid w:val="001A0136"/>
    <w:rPr>
      <w:rFonts w:ascii="Calibri" w:hAnsi="Calibri" w:cs="Arial"/>
      <w:sz w:val="24"/>
      <w:szCs w:val="24"/>
      <w:lang w:val="de-DE" w:eastAsia="cs-CZ"/>
    </w:rPr>
  </w:style>
  <w:style w:type="character" w:customStyle="1" w:styleId="Entete1Car">
    <w:name w:val="Entete1 Car"/>
    <w:basedOn w:val="HeaderChar"/>
    <w:link w:val="Entete1"/>
    <w:rsid w:val="001A0136"/>
    <w:rPr>
      <w:rFonts w:ascii="Calibri" w:hAnsi="Calibri" w:cs="Arial"/>
      <w:b/>
      <w:sz w:val="24"/>
      <w:szCs w:val="24"/>
      <w:lang w:val="fr-CH" w:eastAsia="cs-CZ"/>
    </w:rPr>
  </w:style>
  <w:style w:type="paragraph" w:styleId="ListParagraph">
    <w:name w:val="List Paragraph"/>
    <w:basedOn w:val="normretrait1"/>
    <w:uiPriority w:val="34"/>
    <w:qFormat/>
    <w:rsid w:val="000227FA"/>
    <w:pPr>
      <w:spacing w:after="60"/>
      <w:ind w:left="0"/>
    </w:pPr>
    <w:rPr>
      <w:szCs w:val="22"/>
    </w:rPr>
  </w:style>
  <w:style w:type="character" w:customStyle="1" w:styleId="Entete2Car">
    <w:name w:val="Entete2 Car"/>
    <w:basedOn w:val="HeaderChar"/>
    <w:link w:val="Entete2"/>
    <w:rsid w:val="001A0136"/>
    <w:rPr>
      <w:rFonts w:ascii="Calibri" w:hAnsi="Calibri" w:cs="Arial"/>
      <w:sz w:val="24"/>
      <w:szCs w:val="24"/>
      <w:lang w:val="fr-CH" w:eastAsia="cs-CZ"/>
    </w:rPr>
  </w:style>
  <w:style w:type="character" w:customStyle="1" w:styleId="Heading3Char">
    <w:name w:val="Heading 3 Char"/>
    <w:basedOn w:val="DefaultParagraphFont"/>
    <w:link w:val="Heading3"/>
    <w:semiHidden/>
    <w:rsid w:val="00763BA8"/>
    <w:rPr>
      <w:rFonts w:asciiTheme="majorHAnsi" w:eastAsiaTheme="majorEastAsia" w:hAnsiTheme="majorHAnsi" w:cstheme="majorBidi"/>
      <w:b/>
      <w:bCs/>
      <w:color w:val="4F81BD" w:themeColor="accent1"/>
      <w:sz w:val="24"/>
      <w:szCs w:val="24"/>
      <w:lang w:val="de-DE" w:eastAsia="cs-CZ"/>
    </w:rPr>
  </w:style>
  <w:style w:type="paragraph" w:styleId="TOC1">
    <w:name w:val="toc 1"/>
    <w:basedOn w:val="Normal"/>
    <w:next w:val="Normal"/>
    <w:autoRedefine/>
    <w:uiPriority w:val="39"/>
    <w:rsid w:val="0053704F"/>
    <w:pPr>
      <w:tabs>
        <w:tab w:val="left" w:pos="709"/>
        <w:tab w:val="right" w:leader="dot" w:pos="9629"/>
      </w:tabs>
      <w:spacing w:before="60" w:after="60" w:line="276" w:lineRule="auto"/>
      <w:ind w:left="567" w:hanging="142"/>
    </w:pPr>
    <w:rPr>
      <w:sz w:val="22"/>
    </w:rPr>
  </w:style>
  <w:style w:type="paragraph" w:styleId="TOC2">
    <w:name w:val="toc 2"/>
    <w:basedOn w:val="Normal"/>
    <w:next w:val="Normal"/>
    <w:autoRedefine/>
    <w:uiPriority w:val="39"/>
    <w:qFormat/>
    <w:rsid w:val="0053704F"/>
    <w:pPr>
      <w:tabs>
        <w:tab w:val="right" w:pos="993"/>
        <w:tab w:val="right" w:leader="dot" w:pos="9629"/>
      </w:tabs>
      <w:ind w:left="992" w:hanging="482"/>
    </w:pPr>
    <w:rPr>
      <w:sz w:val="20"/>
    </w:rPr>
  </w:style>
  <w:style w:type="paragraph" w:styleId="Title">
    <w:name w:val="Title"/>
    <w:basedOn w:val="Normal"/>
    <w:next w:val="Normal"/>
    <w:link w:val="TitleChar"/>
    <w:qFormat/>
    <w:rsid w:val="005903B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903B8"/>
    <w:rPr>
      <w:rFonts w:asciiTheme="majorHAnsi" w:eastAsiaTheme="majorEastAsia" w:hAnsiTheme="majorHAnsi" w:cstheme="majorBidi"/>
      <w:color w:val="17365D" w:themeColor="text2" w:themeShade="BF"/>
      <w:spacing w:val="5"/>
      <w:kern w:val="28"/>
      <w:sz w:val="52"/>
      <w:szCs w:val="52"/>
      <w:lang w:val="de-DE" w:eastAsia="cs-CZ"/>
    </w:rPr>
  </w:style>
  <w:style w:type="character" w:styleId="UnresolvedMention">
    <w:name w:val="Unresolved Mention"/>
    <w:basedOn w:val="DefaultParagraphFont"/>
    <w:uiPriority w:val="99"/>
    <w:semiHidden/>
    <w:unhideWhenUsed/>
    <w:rsid w:val="00B54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042260">
      <w:bodyDiv w:val="1"/>
      <w:marLeft w:val="0"/>
      <w:marRight w:val="0"/>
      <w:marTop w:val="0"/>
      <w:marBottom w:val="0"/>
      <w:divBdr>
        <w:top w:val="none" w:sz="0" w:space="0" w:color="auto"/>
        <w:left w:val="none" w:sz="0" w:space="0" w:color="auto"/>
        <w:bottom w:val="none" w:sz="0" w:space="0" w:color="auto"/>
        <w:right w:val="none" w:sz="0" w:space="0" w:color="auto"/>
      </w:divBdr>
    </w:div>
    <w:div w:id="1339843859">
      <w:bodyDiv w:val="1"/>
      <w:marLeft w:val="0"/>
      <w:marRight w:val="0"/>
      <w:marTop w:val="0"/>
      <w:marBottom w:val="0"/>
      <w:divBdr>
        <w:top w:val="none" w:sz="0" w:space="0" w:color="auto"/>
        <w:left w:val="none" w:sz="0" w:space="0" w:color="auto"/>
        <w:bottom w:val="none" w:sz="0" w:space="0" w:color="auto"/>
        <w:right w:val="none" w:sz="0" w:space="0" w:color="auto"/>
      </w:divBdr>
    </w:div>
    <w:div w:id="1820682877">
      <w:bodyDiv w:val="1"/>
      <w:marLeft w:val="0"/>
      <w:marRight w:val="0"/>
      <w:marTop w:val="0"/>
      <w:marBottom w:val="0"/>
      <w:divBdr>
        <w:top w:val="none" w:sz="0" w:space="0" w:color="auto"/>
        <w:left w:val="none" w:sz="0" w:space="0" w:color="auto"/>
        <w:bottom w:val="none" w:sz="0" w:space="0" w:color="auto"/>
        <w:right w:val="none" w:sz="0" w:space="0" w:color="auto"/>
      </w:divBdr>
      <w:divsChild>
        <w:div w:id="389964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peeddown.eu"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7EC77-1C48-48EE-BF38-C1916EAC4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2670</Words>
  <Characters>14691</Characters>
  <Application>Microsoft Office Word</Application>
  <DocSecurity>0</DocSecurity>
  <Lines>122</Lines>
  <Paragraphs>34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17327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Raynald</dc:creator>
  <cp:lastModifiedBy>David Tack</cp:lastModifiedBy>
  <cp:revision>2</cp:revision>
  <cp:lastPrinted>2025-04-21T06:44:00Z</cp:lastPrinted>
  <dcterms:created xsi:type="dcterms:W3CDTF">2025-04-21T06:44:00Z</dcterms:created>
  <dcterms:modified xsi:type="dcterms:W3CDTF">2025-04-21T06:44:00Z</dcterms:modified>
</cp:coreProperties>
</file>